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center"/>
        <w:rPr>
          <w:rFonts w:hint="eastAsia" w:eastAsia="仿宋_GB2312"/>
          <w:color w:val="FF0000"/>
          <w:sz w:val="30"/>
          <w:szCs w:val="30"/>
        </w:rPr>
      </w:pPr>
      <w:r>
        <w:rPr>
          <w:rFonts w:hint="eastAsia" w:eastAsia="仿宋_GB2312"/>
          <w:color w:val="FF000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-90805</wp:posOffset>
                </wp:positionV>
                <wp:extent cx="5943600" cy="1180465"/>
                <wp:effectExtent l="0" t="0" r="0" b="2349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180465"/>
                          <a:chOff x="1395" y="1500"/>
                          <a:chExt cx="9360" cy="1269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545" y="2688"/>
                            <a:ext cx="918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545" y="2769"/>
                            <a:ext cx="91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1395" y="1500"/>
                            <a:ext cx="9360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小标宋_GBK" w:eastAsia="方正小标宋_GBK"/>
                                  <w:w w:val="85"/>
                                  <w:sz w:val="80"/>
                                </w:rPr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w w:val="85"/>
                                  <w:sz w:val="80"/>
                                  <w:szCs w:val="56"/>
                                </w:rPr>
                                <w:t>绍兴市上虞区供销合作总社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75pt;margin-top:-7.15pt;height:92.95pt;width:468pt;z-index:251659264;mso-width-relative:page;mso-height-relative:page;" coordorigin="1395,1500" coordsize="9360,1269" o:gfxdata="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z4cJi9oAAAALAQAADwAAAAAAAAABACAAAAAiAAAAZHJzL2Rv&#10;d25yZXYueG1sUEsBAhQAFAAAAAgAh07iQA5zifPjAgAAhggAAA4AAAAAAAAAAQAgAAAAKQEAAGRy&#10;cy9lMm9Eb2MueG1sUEsFBgAAAAAGAAYAWQEAAH4GAAAAAA==&#10;">
                <o:lock v:ext="edit" aspectratio="f"/>
                <v:line id="_x0000_s1026" o:spid="_x0000_s1026" o:spt="20" style="position:absolute;left:1545;top:2688;height:0;width:9180;" filled="f" stroked="t" coordsize="21600,21600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_x0000_s1026" o:spid="_x0000_s1026" o:spt="20" style="position:absolute;left:1545;top:2769;height:0;width:9180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  <v:rect id="_x0000_s1026" o:spid="_x0000_s1026" o:spt="1" style="position:absolute;left:1395;top:1500;height:1014;width:9360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方正小标宋_GBK" w:eastAsia="方正小标宋_GBK"/>
                            <w:w w:val="85"/>
                            <w:sz w:val="80"/>
                          </w:rPr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w w:val="85"/>
                            <w:sz w:val="80"/>
                            <w:szCs w:val="56"/>
                          </w:rPr>
                          <w:t>绍兴市上虞区供销合作总社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pacing w:line="100" w:lineRule="atLeast"/>
        <w:jc w:val="center"/>
        <w:rPr>
          <w:rFonts w:hint="eastAsia" w:eastAsia="仿宋_GB2312"/>
          <w:color w:val="FF0000"/>
          <w:sz w:val="18"/>
          <w:szCs w:val="18"/>
        </w:rPr>
      </w:pPr>
    </w:p>
    <w:p>
      <w:pPr>
        <w:spacing w:line="100" w:lineRule="atLeast"/>
        <w:jc w:val="center"/>
        <w:rPr>
          <w:rFonts w:hint="eastAsia" w:eastAsia="仿宋_GB2312"/>
          <w:color w:val="FF000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楷体_GB2312" w:eastAsia="楷体_GB2312"/>
          <w:color w:val="FF0000"/>
          <w:spacing w:val="-40"/>
          <w:sz w:val="76"/>
          <w:szCs w:val="7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9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99"/>
          <w:sz w:val="44"/>
          <w:szCs w:val="44"/>
          <w:lang w:val="en-US" w:eastAsia="zh-CN"/>
        </w:rPr>
        <w:t>关于召开数字人民币试点应用培训工作会议的通知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各基层社、直属企业，商贸国资公司，二轻公司：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为全面实施党中央、国务院关于积极稳妥推进数字人民币研发试点重大战略，贯彻落实省、市数字人民币改革部署，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配合做好</w:t>
      </w:r>
      <w:r>
        <w:rPr>
          <w:rFonts w:hint="eastAsia" w:ascii="仿宋" w:hAnsi="仿宋" w:eastAsia="仿宋" w:cs="仿宋"/>
          <w:sz w:val="30"/>
          <w:szCs w:val="30"/>
        </w:rPr>
        <w:t>上虞区高质量推进数字人民币试点工作，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经研究决定召开数字人民币应用培训会议，现将相关事项通知如下：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会议时间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日（星期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下</w:t>
      </w:r>
      <w:r>
        <w:rPr>
          <w:rFonts w:hint="eastAsia" w:ascii="仿宋" w:hAnsi="仿宋" w:eastAsia="仿宋" w:cs="仿宋"/>
          <w:sz w:val="30"/>
          <w:szCs w:val="30"/>
        </w:rPr>
        <w:t>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3:30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会议地点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区社六楼1号会议室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参加对象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请各单位确定一名联络员为数字人民币试点应用工作负责人，并参加会议。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1、数字人民币钱包开通培训；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2、数字人民币APP安装实操。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附件：参会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人员回执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righ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righ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绍兴市上虞区供销合作总社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righ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2022年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</w:p>
    <w:p>
      <w:pPr>
        <w:jc w:val="righ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参会人员回执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参会人员名单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注：表格请于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8月4日上午11点前报送到区社业务部吴凯处（QQ:281781814)。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FD433"/>
    <w:multiLevelType w:val="singleLevel"/>
    <w:tmpl w:val="040FD4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ODNlYWYxNDY4YWNlYTkzYzU0ODEyYWI0ZTk3MDUifQ=="/>
  </w:docVars>
  <w:rsids>
    <w:rsidRoot w:val="00000000"/>
    <w:rsid w:val="51015111"/>
    <w:rsid w:val="5EE3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339</Characters>
  <Lines>0</Lines>
  <Paragraphs>0</Paragraphs>
  <TotalTime>1</TotalTime>
  <ScaleCrop>false</ScaleCrop>
  <LinksUpToDate>false</LinksUpToDate>
  <CharactersWithSpaces>345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2022-08-03T02:17:00Z</dcterms:created>
  <dc:creator>Administrator</dc:creator>
  <cp:lastModifiedBy>Administrator</cp:lastModifiedBy>
  <cp:lastPrinted>2022-08-03T03:33:00Z</cp:lastPrinted>
  <dcterms:modified xsi:type="dcterms:W3CDTF">2022-08-03T03:42:04Z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0ACEFD4BB58042BBA9823413ADCD029F</vt:lpwstr>
  </property>
</Properties>
</file>