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14E1" w14:textId="77777777" w:rsidR="00C63597" w:rsidRPr="00A30F98" w:rsidRDefault="00C63597" w:rsidP="00C63597">
      <w:pPr>
        <w:spacing w:line="360" w:lineRule="auto"/>
        <w:jc w:val="center"/>
        <w:rPr>
          <w:rFonts w:ascii="宋体" w:hAnsi="宋体" w:cs="宋体"/>
          <w:b/>
          <w:bCs/>
          <w:sz w:val="32"/>
          <w:szCs w:val="32"/>
        </w:rPr>
      </w:pPr>
      <w:bookmarkStart w:id="0" w:name="OLE_LINK1"/>
      <w:r w:rsidRPr="00A30F98">
        <w:rPr>
          <w:rFonts w:ascii="宋体" w:hAnsi="宋体" w:cs="宋体" w:hint="eastAsia"/>
          <w:b/>
          <w:bCs/>
          <w:sz w:val="28"/>
          <w:szCs w:val="28"/>
        </w:rPr>
        <w:t>浙江宇康工程管理咨询有限公司关于绍兴上虞大通滨江商城有限公司</w:t>
      </w:r>
      <w:r w:rsidRPr="00480478">
        <w:rPr>
          <w:rFonts w:ascii="宋体" w:hAnsi="宋体" w:cs="宋体" w:hint="eastAsia"/>
          <w:b/>
          <w:bCs/>
          <w:sz w:val="28"/>
          <w:szCs w:val="28"/>
        </w:rPr>
        <w:t>数</w:t>
      </w:r>
      <w:proofErr w:type="gramStart"/>
      <w:r w:rsidRPr="00480478">
        <w:rPr>
          <w:rFonts w:ascii="宋体" w:hAnsi="宋体" w:cs="宋体" w:hint="eastAsia"/>
          <w:b/>
          <w:bCs/>
          <w:sz w:val="28"/>
          <w:szCs w:val="28"/>
        </w:rPr>
        <w:t>创广场</w:t>
      </w:r>
      <w:proofErr w:type="gramEnd"/>
      <w:r w:rsidRPr="00480478">
        <w:rPr>
          <w:rFonts w:ascii="宋体" w:hAnsi="宋体" w:cs="宋体" w:hint="eastAsia"/>
          <w:b/>
          <w:bCs/>
          <w:sz w:val="28"/>
          <w:szCs w:val="28"/>
        </w:rPr>
        <w:t>升级改造工程-超级景观树观光电梯采购项目</w:t>
      </w:r>
      <w:r w:rsidRPr="00A30F98">
        <w:rPr>
          <w:rFonts w:ascii="宋体" w:hAnsi="宋体" w:cs="宋体" w:hint="eastAsia"/>
          <w:b/>
          <w:bCs/>
          <w:sz w:val="28"/>
          <w:szCs w:val="28"/>
        </w:rPr>
        <w:t>非政府采购招标公告</w:t>
      </w:r>
    </w:p>
    <w:p w14:paraId="5CABAEFD" w14:textId="7276F872" w:rsidR="00C63597" w:rsidRPr="00A30F98" w:rsidRDefault="00C63597" w:rsidP="00C63597">
      <w:pPr>
        <w:jc w:val="center"/>
        <w:rPr>
          <w:rFonts w:ascii="宋体" w:hAnsi="宋体" w:cs="宋体"/>
          <w:sz w:val="24"/>
        </w:rPr>
      </w:pPr>
      <w:r w:rsidRPr="00A30F98">
        <w:rPr>
          <w:rFonts w:ascii="宋体" w:hAnsi="宋体" w:cs="宋体" w:hint="eastAsia"/>
          <w:sz w:val="24"/>
        </w:rPr>
        <w:t>公告日期：2021-</w:t>
      </w:r>
      <w:r>
        <w:rPr>
          <w:rFonts w:ascii="宋体" w:hAnsi="宋体" w:cs="宋体"/>
          <w:sz w:val="24"/>
        </w:rPr>
        <w:t>2</w:t>
      </w:r>
      <w:r w:rsidRPr="00A30F98">
        <w:rPr>
          <w:rFonts w:ascii="宋体" w:hAnsi="宋体" w:cs="宋体" w:hint="eastAsia"/>
          <w:sz w:val="24"/>
        </w:rPr>
        <w:t>-</w:t>
      </w:r>
      <w:r w:rsidR="0090446E">
        <w:rPr>
          <w:rFonts w:ascii="宋体" w:hAnsi="宋体" w:cs="宋体" w:hint="eastAsia"/>
          <w:sz w:val="24"/>
        </w:rPr>
        <w:t>7</w:t>
      </w:r>
    </w:p>
    <w:p w14:paraId="4165030A" w14:textId="77777777" w:rsidR="00C63597" w:rsidRPr="00A30F98" w:rsidRDefault="00C63597" w:rsidP="00C63597">
      <w:pPr>
        <w:spacing w:line="360" w:lineRule="auto"/>
        <w:rPr>
          <w:rFonts w:ascii="宋体" w:hAnsi="宋体" w:cs="宋体"/>
          <w:sz w:val="24"/>
        </w:rPr>
      </w:pPr>
    </w:p>
    <w:p w14:paraId="5B327C62" w14:textId="77777777" w:rsidR="00C63597" w:rsidRPr="00A30F98" w:rsidRDefault="00C63597" w:rsidP="00C63597">
      <w:pPr>
        <w:pStyle w:val="a7"/>
        <w:numPr>
          <w:ilvl w:val="0"/>
          <w:numId w:val="1"/>
        </w:numPr>
        <w:spacing w:beforeAutospacing="0" w:afterAutospacing="0" w:line="360" w:lineRule="auto"/>
        <w:ind w:left="0" w:firstLine="0"/>
        <w:rPr>
          <w:rFonts w:ascii="宋体" w:eastAsia="宋体" w:hAnsi="宋体"/>
          <w:color w:val="auto"/>
        </w:rPr>
      </w:pPr>
      <w:r w:rsidRPr="00A30F98">
        <w:rPr>
          <w:rFonts w:ascii="宋体" w:eastAsia="宋体" w:hAnsi="宋体" w:hint="eastAsia"/>
          <w:b/>
          <w:bCs/>
          <w:color w:val="auto"/>
        </w:rPr>
        <w:t>招标项目编号：</w:t>
      </w:r>
      <w:r w:rsidRPr="00F61AF4">
        <w:rPr>
          <w:rFonts w:ascii="宋体" w:eastAsia="宋体" w:hAnsi="宋体"/>
          <w:color w:val="auto"/>
        </w:rPr>
        <w:t>YK2021014</w:t>
      </w:r>
    </w:p>
    <w:p w14:paraId="3ADAAF11" w14:textId="77777777" w:rsidR="00C63597" w:rsidRPr="00A30F98" w:rsidRDefault="00C63597" w:rsidP="00C63597">
      <w:pPr>
        <w:pStyle w:val="a7"/>
        <w:numPr>
          <w:ilvl w:val="0"/>
          <w:numId w:val="1"/>
        </w:numPr>
        <w:wordWrap w:val="0"/>
        <w:spacing w:beforeAutospacing="0" w:afterAutospacing="0" w:line="360" w:lineRule="auto"/>
        <w:rPr>
          <w:rFonts w:ascii="宋体" w:eastAsia="宋体" w:hAnsi="宋体"/>
          <w:b/>
          <w:bCs/>
          <w:color w:val="auto"/>
        </w:rPr>
      </w:pPr>
      <w:r w:rsidRPr="00A30F98">
        <w:rPr>
          <w:rFonts w:ascii="宋体" w:eastAsia="宋体" w:hAnsi="宋体" w:hint="eastAsia"/>
          <w:b/>
          <w:bCs/>
          <w:color w:val="auto"/>
        </w:rPr>
        <w:t>招标项目名称：</w:t>
      </w:r>
      <w:r w:rsidRPr="006D527F">
        <w:rPr>
          <w:rFonts w:ascii="宋体" w:eastAsia="宋体" w:hAnsi="宋体" w:hint="eastAsia"/>
          <w:color w:val="auto"/>
        </w:rPr>
        <w:t>数</w:t>
      </w:r>
      <w:proofErr w:type="gramStart"/>
      <w:r w:rsidRPr="006D527F">
        <w:rPr>
          <w:rFonts w:ascii="宋体" w:eastAsia="宋体" w:hAnsi="宋体" w:hint="eastAsia"/>
          <w:color w:val="auto"/>
        </w:rPr>
        <w:t>创广场</w:t>
      </w:r>
      <w:proofErr w:type="gramEnd"/>
      <w:r w:rsidRPr="006D527F">
        <w:rPr>
          <w:rFonts w:ascii="宋体" w:eastAsia="宋体" w:hAnsi="宋体" w:hint="eastAsia"/>
          <w:color w:val="auto"/>
        </w:rPr>
        <w:t>升级改造工程-超级景观树观光电梯采购项目</w:t>
      </w:r>
    </w:p>
    <w:p w14:paraId="727AF57E" w14:textId="77777777" w:rsidR="00C63597" w:rsidRPr="00A30F98" w:rsidRDefault="00C63597" w:rsidP="00C63597">
      <w:pPr>
        <w:pStyle w:val="a7"/>
        <w:numPr>
          <w:ilvl w:val="0"/>
          <w:numId w:val="1"/>
        </w:numPr>
        <w:wordWrap w:val="0"/>
        <w:spacing w:beforeAutospacing="0" w:afterAutospacing="0" w:line="360" w:lineRule="auto"/>
        <w:ind w:left="0" w:firstLine="0"/>
        <w:rPr>
          <w:rFonts w:ascii="宋体" w:eastAsia="宋体" w:hAnsi="宋体"/>
          <w:b/>
          <w:bCs/>
          <w:color w:val="auto"/>
        </w:rPr>
      </w:pPr>
      <w:r w:rsidRPr="00A30F98">
        <w:rPr>
          <w:rFonts w:ascii="宋体" w:eastAsia="宋体" w:hAnsi="宋体" w:hint="eastAsia"/>
          <w:b/>
          <w:bCs/>
          <w:color w:val="auto"/>
        </w:rPr>
        <w:t>招标项目内容：</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50"/>
        <w:gridCol w:w="2503"/>
        <w:gridCol w:w="840"/>
        <w:gridCol w:w="710"/>
        <w:gridCol w:w="1460"/>
        <w:gridCol w:w="3261"/>
        <w:gridCol w:w="732"/>
      </w:tblGrid>
      <w:tr w:rsidR="00C63597" w:rsidRPr="00A30F98" w14:paraId="0EE632E9" w14:textId="77777777" w:rsidTr="001C58FE">
        <w:trPr>
          <w:jc w:val="center"/>
        </w:trPr>
        <w:tc>
          <w:tcPr>
            <w:tcW w:w="750" w:type="dxa"/>
            <w:shd w:val="clear" w:color="auto" w:fill="F5F5F5"/>
            <w:tcMar>
              <w:top w:w="75" w:type="dxa"/>
              <w:left w:w="75" w:type="dxa"/>
              <w:bottom w:w="75" w:type="dxa"/>
              <w:right w:w="75" w:type="dxa"/>
            </w:tcMar>
            <w:vAlign w:val="center"/>
          </w:tcPr>
          <w:p w14:paraId="7228C633"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序号</w:t>
            </w:r>
          </w:p>
        </w:tc>
        <w:tc>
          <w:tcPr>
            <w:tcW w:w="2503" w:type="dxa"/>
            <w:shd w:val="clear" w:color="auto" w:fill="F5F5F5"/>
            <w:tcMar>
              <w:top w:w="75" w:type="dxa"/>
              <w:left w:w="75" w:type="dxa"/>
              <w:bottom w:w="75" w:type="dxa"/>
              <w:right w:w="75" w:type="dxa"/>
            </w:tcMar>
            <w:vAlign w:val="center"/>
          </w:tcPr>
          <w:p w14:paraId="2148943B"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项目名称</w:t>
            </w:r>
          </w:p>
        </w:tc>
        <w:tc>
          <w:tcPr>
            <w:tcW w:w="840" w:type="dxa"/>
            <w:shd w:val="clear" w:color="auto" w:fill="F5F5F5"/>
            <w:tcMar>
              <w:top w:w="75" w:type="dxa"/>
              <w:left w:w="75" w:type="dxa"/>
              <w:bottom w:w="75" w:type="dxa"/>
              <w:right w:w="75" w:type="dxa"/>
            </w:tcMar>
            <w:vAlign w:val="center"/>
          </w:tcPr>
          <w:p w14:paraId="786B5F17"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数量</w:t>
            </w:r>
          </w:p>
        </w:tc>
        <w:tc>
          <w:tcPr>
            <w:tcW w:w="710" w:type="dxa"/>
            <w:shd w:val="clear" w:color="auto" w:fill="F5F5F5"/>
            <w:tcMar>
              <w:top w:w="75" w:type="dxa"/>
              <w:left w:w="75" w:type="dxa"/>
              <w:bottom w:w="75" w:type="dxa"/>
              <w:right w:w="75" w:type="dxa"/>
            </w:tcMar>
            <w:vAlign w:val="center"/>
          </w:tcPr>
          <w:p w14:paraId="4A2BF662"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单位</w:t>
            </w:r>
          </w:p>
        </w:tc>
        <w:tc>
          <w:tcPr>
            <w:tcW w:w="1460" w:type="dxa"/>
            <w:shd w:val="clear" w:color="auto" w:fill="F5F5F5"/>
            <w:tcMar>
              <w:top w:w="75" w:type="dxa"/>
              <w:left w:w="75" w:type="dxa"/>
              <w:bottom w:w="75" w:type="dxa"/>
              <w:right w:w="75" w:type="dxa"/>
            </w:tcMar>
            <w:vAlign w:val="center"/>
          </w:tcPr>
          <w:p w14:paraId="1397DF5A"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预算金额</w:t>
            </w:r>
          </w:p>
        </w:tc>
        <w:tc>
          <w:tcPr>
            <w:tcW w:w="3261" w:type="dxa"/>
            <w:shd w:val="clear" w:color="auto" w:fill="F5F5F5"/>
            <w:tcMar>
              <w:top w:w="75" w:type="dxa"/>
              <w:left w:w="75" w:type="dxa"/>
              <w:bottom w:w="75" w:type="dxa"/>
              <w:right w:w="75" w:type="dxa"/>
            </w:tcMar>
            <w:vAlign w:val="center"/>
          </w:tcPr>
          <w:p w14:paraId="446039B1"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简要规格描述</w:t>
            </w:r>
          </w:p>
        </w:tc>
        <w:tc>
          <w:tcPr>
            <w:tcW w:w="732" w:type="dxa"/>
            <w:shd w:val="clear" w:color="auto" w:fill="F5F5F5"/>
            <w:tcMar>
              <w:top w:w="75" w:type="dxa"/>
              <w:left w:w="75" w:type="dxa"/>
              <w:bottom w:w="75" w:type="dxa"/>
              <w:right w:w="75" w:type="dxa"/>
            </w:tcMar>
            <w:vAlign w:val="center"/>
          </w:tcPr>
          <w:p w14:paraId="3A920568" w14:textId="77777777" w:rsidR="00C63597" w:rsidRPr="00A30F98" w:rsidRDefault="00C63597" w:rsidP="001C58FE">
            <w:pPr>
              <w:widowControl/>
              <w:jc w:val="center"/>
              <w:rPr>
                <w:rFonts w:ascii="宋体" w:hAnsi="宋体" w:cs="宋体"/>
                <w:sz w:val="24"/>
              </w:rPr>
            </w:pPr>
            <w:r w:rsidRPr="00A30F98">
              <w:rPr>
                <w:rFonts w:ascii="宋体" w:hAnsi="宋体" w:cs="宋体" w:hint="eastAsia"/>
                <w:b/>
                <w:bCs/>
                <w:sz w:val="24"/>
              </w:rPr>
              <w:t>备注</w:t>
            </w:r>
          </w:p>
        </w:tc>
      </w:tr>
      <w:tr w:rsidR="00C63597" w:rsidRPr="00A30F98" w14:paraId="4F84B575" w14:textId="77777777" w:rsidTr="001C58FE">
        <w:trPr>
          <w:jc w:val="center"/>
        </w:trPr>
        <w:tc>
          <w:tcPr>
            <w:tcW w:w="750" w:type="dxa"/>
            <w:shd w:val="clear" w:color="auto" w:fill="FFFFFF"/>
            <w:tcMar>
              <w:top w:w="75" w:type="dxa"/>
              <w:left w:w="75" w:type="dxa"/>
              <w:bottom w:w="75" w:type="dxa"/>
              <w:right w:w="75" w:type="dxa"/>
            </w:tcMar>
            <w:vAlign w:val="center"/>
          </w:tcPr>
          <w:p w14:paraId="303BDD1A" w14:textId="77777777" w:rsidR="00C63597" w:rsidRPr="00A30F98" w:rsidRDefault="00C63597" w:rsidP="001C58FE">
            <w:pPr>
              <w:widowControl/>
              <w:spacing w:before="100" w:after="100"/>
              <w:jc w:val="center"/>
              <w:rPr>
                <w:rFonts w:ascii="宋体" w:hAnsi="宋体" w:cs="宋体"/>
                <w:sz w:val="24"/>
              </w:rPr>
            </w:pPr>
            <w:r w:rsidRPr="00A30F98">
              <w:rPr>
                <w:rFonts w:ascii="宋体" w:hAnsi="宋体" w:cs="宋体" w:hint="eastAsia"/>
                <w:sz w:val="24"/>
              </w:rPr>
              <w:t>1</w:t>
            </w:r>
          </w:p>
        </w:tc>
        <w:tc>
          <w:tcPr>
            <w:tcW w:w="2503" w:type="dxa"/>
            <w:shd w:val="clear" w:color="auto" w:fill="FFFFFF"/>
            <w:tcMar>
              <w:top w:w="75" w:type="dxa"/>
              <w:left w:w="75" w:type="dxa"/>
              <w:bottom w:w="75" w:type="dxa"/>
              <w:right w:w="75" w:type="dxa"/>
            </w:tcMar>
            <w:vAlign w:val="center"/>
          </w:tcPr>
          <w:p w14:paraId="039DFABA" w14:textId="77777777" w:rsidR="00C63597" w:rsidRPr="00A30F98" w:rsidRDefault="00C63597" w:rsidP="001C58FE">
            <w:pPr>
              <w:widowControl/>
              <w:spacing w:before="100" w:after="100"/>
              <w:jc w:val="center"/>
              <w:rPr>
                <w:rFonts w:ascii="宋体" w:hAnsi="宋体" w:cs="宋体"/>
                <w:sz w:val="24"/>
              </w:rPr>
            </w:pPr>
            <w:r w:rsidRPr="00CB5523">
              <w:rPr>
                <w:rFonts w:ascii="宋体" w:hAnsi="宋体" w:cs="宋体" w:hint="eastAsia"/>
                <w:sz w:val="24"/>
              </w:rPr>
              <w:t>数</w:t>
            </w:r>
            <w:proofErr w:type="gramStart"/>
            <w:r w:rsidRPr="00CB5523">
              <w:rPr>
                <w:rFonts w:ascii="宋体" w:hAnsi="宋体" w:cs="宋体" w:hint="eastAsia"/>
                <w:sz w:val="24"/>
              </w:rPr>
              <w:t>创广场</w:t>
            </w:r>
            <w:proofErr w:type="gramEnd"/>
            <w:r w:rsidRPr="00CB5523">
              <w:rPr>
                <w:rFonts w:ascii="宋体" w:hAnsi="宋体" w:cs="宋体" w:hint="eastAsia"/>
                <w:sz w:val="24"/>
              </w:rPr>
              <w:t>升级改造工程-超级景观树观光电梯采购项目</w:t>
            </w:r>
          </w:p>
        </w:tc>
        <w:tc>
          <w:tcPr>
            <w:tcW w:w="840" w:type="dxa"/>
            <w:shd w:val="clear" w:color="auto" w:fill="FFFFFF"/>
            <w:tcMar>
              <w:top w:w="75" w:type="dxa"/>
              <w:left w:w="75" w:type="dxa"/>
              <w:bottom w:w="75" w:type="dxa"/>
              <w:right w:w="75" w:type="dxa"/>
            </w:tcMar>
            <w:vAlign w:val="center"/>
          </w:tcPr>
          <w:p w14:paraId="5EA86199" w14:textId="77777777" w:rsidR="00C63597" w:rsidRPr="00A30F98" w:rsidRDefault="00C63597" w:rsidP="001C58FE">
            <w:pPr>
              <w:widowControl/>
              <w:spacing w:before="100" w:after="100"/>
              <w:jc w:val="center"/>
              <w:rPr>
                <w:rFonts w:ascii="宋体" w:hAnsi="宋体" w:cs="宋体"/>
                <w:sz w:val="24"/>
              </w:rPr>
            </w:pPr>
            <w:r w:rsidRPr="00A30F98">
              <w:rPr>
                <w:rFonts w:ascii="宋体" w:hAnsi="宋体" w:cs="宋体" w:hint="eastAsia"/>
                <w:sz w:val="24"/>
              </w:rPr>
              <w:t>1</w:t>
            </w:r>
          </w:p>
        </w:tc>
        <w:tc>
          <w:tcPr>
            <w:tcW w:w="710" w:type="dxa"/>
            <w:shd w:val="clear" w:color="auto" w:fill="FFFFFF"/>
            <w:tcMar>
              <w:top w:w="75" w:type="dxa"/>
              <w:left w:w="75" w:type="dxa"/>
              <w:bottom w:w="75" w:type="dxa"/>
              <w:right w:w="75" w:type="dxa"/>
            </w:tcMar>
            <w:vAlign w:val="center"/>
          </w:tcPr>
          <w:p w14:paraId="7CB514FA" w14:textId="77777777" w:rsidR="00C63597" w:rsidRPr="00A30F98" w:rsidRDefault="00C63597" w:rsidP="001C58FE">
            <w:pPr>
              <w:widowControl/>
              <w:spacing w:before="100" w:after="100"/>
              <w:jc w:val="center"/>
              <w:rPr>
                <w:rFonts w:ascii="宋体" w:hAnsi="宋体" w:cs="宋体"/>
                <w:sz w:val="24"/>
              </w:rPr>
            </w:pPr>
            <w:r w:rsidRPr="00A30F98">
              <w:rPr>
                <w:rFonts w:ascii="宋体" w:hAnsi="宋体" w:cs="宋体" w:hint="eastAsia"/>
                <w:sz w:val="24"/>
              </w:rPr>
              <w:t>项</w:t>
            </w:r>
          </w:p>
        </w:tc>
        <w:tc>
          <w:tcPr>
            <w:tcW w:w="1460" w:type="dxa"/>
            <w:shd w:val="clear" w:color="auto" w:fill="FFFFFF"/>
            <w:tcMar>
              <w:top w:w="75" w:type="dxa"/>
              <w:left w:w="75" w:type="dxa"/>
              <w:bottom w:w="75" w:type="dxa"/>
              <w:right w:w="75" w:type="dxa"/>
            </w:tcMar>
            <w:vAlign w:val="center"/>
          </w:tcPr>
          <w:p w14:paraId="49F2B853" w14:textId="77777777" w:rsidR="00C63597" w:rsidRPr="00A30F98" w:rsidRDefault="00C63597" w:rsidP="001C58FE">
            <w:pPr>
              <w:widowControl/>
              <w:spacing w:before="100" w:after="100"/>
              <w:jc w:val="center"/>
              <w:rPr>
                <w:rFonts w:ascii="宋体" w:hAnsi="宋体" w:cs="宋体"/>
                <w:sz w:val="24"/>
              </w:rPr>
            </w:pPr>
            <w:r w:rsidRPr="00843702">
              <w:rPr>
                <w:rFonts w:ascii="宋体" w:hAnsi="宋体" w:cs="宋体"/>
                <w:sz w:val="24"/>
              </w:rPr>
              <w:t>3</w:t>
            </w:r>
            <w:r w:rsidRPr="00843702">
              <w:rPr>
                <w:rFonts w:ascii="宋体" w:hAnsi="宋体" w:cs="宋体" w:hint="eastAsia"/>
                <w:sz w:val="24"/>
              </w:rPr>
              <w:t>2万元</w:t>
            </w:r>
          </w:p>
        </w:tc>
        <w:tc>
          <w:tcPr>
            <w:tcW w:w="3261" w:type="dxa"/>
            <w:shd w:val="clear" w:color="auto" w:fill="FFFFFF"/>
            <w:tcMar>
              <w:top w:w="75" w:type="dxa"/>
              <w:left w:w="75" w:type="dxa"/>
              <w:bottom w:w="75" w:type="dxa"/>
              <w:right w:w="75" w:type="dxa"/>
            </w:tcMar>
            <w:vAlign w:val="center"/>
          </w:tcPr>
          <w:p w14:paraId="7F962B94" w14:textId="77777777" w:rsidR="00C63597" w:rsidRPr="00A30F98" w:rsidRDefault="00C63597" w:rsidP="001C58FE">
            <w:pPr>
              <w:widowControl/>
              <w:jc w:val="center"/>
              <w:rPr>
                <w:rFonts w:ascii="宋体" w:hAnsi="宋体" w:cs="宋体"/>
                <w:sz w:val="24"/>
              </w:rPr>
            </w:pPr>
            <w:r w:rsidRPr="00A30F98">
              <w:rPr>
                <w:rFonts w:ascii="宋体" w:hAnsi="宋体" w:cs="宋体" w:hint="eastAsia"/>
                <w:sz w:val="24"/>
              </w:rPr>
              <w:t>内容主要为</w:t>
            </w:r>
            <w:r w:rsidRPr="00F974B1">
              <w:rPr>
                <w:rFonts w:ascii="宋体" w:hAnsi="宋体" w:cs="宋体" w:hint="eastAsia"/>
                <w:sz w:val="24"/>
              </w:rPr>
              <w:t>观光电梯</w:t>
            </w:r>
            <w:r w:rsidRPr="00A30F98">
              <w:rPr>
                <w:rFonts w:ascii="宋体" w:hAnsi="宋体" w:cs="宋体" w:hint="eastAsia"/>
                <w:sz w:val="24"/>
              </w:rPr>
              <w:t>的</w:t>
            </w:r>
            <w:r w:rsidRPr="004F4593">
              <w:rPr>
                <w:rFonts w:ascii="宋体" w:hAnsi="宋体" w:cs="宋体" w:hint="eastAsia"/>
                <w:sz w:val="24"/>
              </w:rPr>
              <w:t>采购及安装</w:t>
            </w:r>
            <w:r>
              <w:rPr>
                <w:rFonts w:ascii="宋体" w:hAnsi="宋体" w:cs="宋体" w:hint="eastAsia"/>
                <w:sz w:val="24"/>
              </w:rPr>
              <w:t>。</w:t>
            </w:r>
          </w:p>
        </w:tc>
        <w:tc>
          <w:tcPr>
            <w:tcW w:w="732" w:type="dxa"/>
            <w:shd w:val="clear" w:color="auto" w:fill="FFFFFF"/>
            <w:tcMar>
              <w:top w:w="75" w:type="dxa"/>
              <w:left w:w="75" w:type="dxa"/>
              <w:bottom w:w="75" w:type="dxa"/>
              <w:right w:w="75" w:type="dxa"/>
            </w:tcMar>
            <w:vAlign w:val="center"/>
          </w:tcPr>
          <w:p w14:paraId="3F12CE64" w14:textId="77777777" w:rsidR="00C63597" w:rsidRPr="00A30F98" w:rsidRDefault="00C63597" w:rsidP="001C58FE">
            <w:pPr>
              <w:widowControl/>
              <w:jc w:val="center"/>
              <w:rPr>
                <w:rFonts w:ascii="宋体" w:hAnsi="宋体" w:cs="宋体"/>
                <w:sz w:val="24"/>
              </w:rPr>
            </w:pPr>
            <w:r w:rsidRPr="00A30F98">
              <w:rPr>
                <w:rFonts w:ascii="宋体" w:hAnsi="宋体" w:cs="宋体" w:hint="eastAsia"/>
                <w:sz w:val="24"/>
              </w:rPr>
              <w:t>/</w:t>
            </w:r>
          </w:p>
        </w:tc>
      </w:tr>
    </w:tbl>
    <w:p w14:paraId="31322F42" w14:textId="77777777" w:rsidR="00C63597" w:rsidRPr="00A30F98" w:rsidRDefault="00C63597" w:rsidP="00C63597">
      <w:pPr>
        <w:pStyle w:val="a7"/>
        <w:numPr>
          <w:ilvl w:val="0"/>
          <w:numId w:val="1"/>
        </w:numPr>
        <w:wordWrap w:val="0"/>
        <w:spacing w:beforeAutospacing="0" w:afterAutospacing="0" w:line="360" w:lineRule="auto"/>
        <w:ind w:left="0" w:firstLine="0"/>
        <w:rPr>
          <w:rFonts w:ascii="宋体" w:eastAsia="宋体" w:hAnsi="宋体"/>
          <w:b/>
          <w:bCs/>
          <w:color w:val="auto"/>
        </w:rPr>
      </w:pPr>
      <w:r w:rsidRPr="00A30F98">
        <w:rPr>
          <w:rFonts w:ascii="宋体" w:eastAsia="宋体" w:hAnsi="宋体" w:hint="eastAsia"/>
          <w:b/>
          <w:bCs/>
          <w:color w:val="auto"/>
        </w:rPr>
        <w:t>投标人资格</w:t>
      </w:r>
    </w:p>
    <w:p w14:paraId="6D4BC413" w14:textId="77777777" w:rsidR="00C63597" w:rsidRPr="00A30F98" w:rsidRDefault="00C63597" w:rsidP="00C63597">
      <w:pPr>
        <w:pStyle w:val="a7"/>
        <w:numPr>
          <w:ilvl w:val="0"/>
          <w:numId w:val="2"/>
        </w:numPr>
        <w:spacing w:before="0" w:beforeAutospacing="0" w:after="0" w:afterAutospacing="0" w:line="360" w:lineRule="auto"/>
        <w:ind w:firstLine="403"/>
        <w:rPr>
          <w:rFonts w:ascii="宋体" w:eastAsia="宋体" w:hAnsi="宋体"/>
          <w:color w:val="auto"/>
        </w:rPr>
      </w:pPr>
      <w:r w:rsidRPr="00A30F98">
        <w:rPr>
          <w:rFonts w:ascii="宋体" w:eastAsia="宋体" w:hAnsi="宋体" w:hint="eastAsia"/>
          <w:color w:val="auto"/>
        </w:rPr>
        <w:t>具有独立承担民事责任能力</w:t>
      </w:r>
      <w:r>
        <w:rPr>
          <w:rFonts w:ascii="宋体" w:eastAsia="宋体" w:hAnsi="宋体" w:hint="eastAsia"/>
          <w:color w:val="auto"/>
        </w:rPr>
        <w:t>的</w:t>
      </w:r>
      <w:r w:rsidRPr="005011EF">
        <w:rPr>
          <w:rFonts w:ascii="宋体" w:eastAsia="宋体" w:hAnsi="宋体" w:hint="eastAsia"/>
          <w:color w:val="333333"/>
          <w:szCs w:val="21"/>
          <w:bdr w:val="none" w:sz="0" w:space="0" w:color="auto" w:frame="1"/>
        </w:rPr>
        <w:t>电梯制造商或</w:t>
      </w:r>
      <w:r>
        <w:rPr>
          <w:rFonts w:ascii="宋体" w:eastAsia="宋体" w:hAnsi="宋体" w:hint="eastAsia"/>
          <w:color w:val="333333"/>
          <w:szCs w:val="21"/>
          <w:bdr w:val="none" w:sz="0" w:space="0" w:color="auto" w:frame="1"/>
        </w:rPr>
        <w:t>代理商（代理商需提供电梯制造商的授权书）</w:t>
      </w:r>
      <w:r w:rsidRPr="00A30F98">
        <w:rPr>
          <w:rFonts w:ascii="宋体" w:eastAsia="宋体" w:hAnsi="宋体" w:hint="eastAsia"/>
          <w:color w:val="auto"/>
        </w:rPr>
        <w:t>；</w:t>
      </w:r>
    </w:p>
    <w:p w14:paraId="0EAE0996" w14:textId="77777777" w:rsidR="00C63597" w:rsidRPr="00A30F98" w:rsidRDefault="00C63597" w:rsidP="00C63597">
      <w:pPr>
        <w:widowControl/>
        <w:numPr>
          <w:ilvl w:val="0"/>
          <w:numId w:val="2"/>
        </w:numPr>
        <w:tabs>
          <w:tab w:val="left" w:pos="567"/>
        </w:tabs>
        <w:spacing w:line="360" w:lineRule="auto"/>
        <w:ind w:firstLine="403"/>
        <w:jc w:val="left"/>
        <w:rPr>
          <w:rFonts w:ascii="宋体" w:hAnsi="宋体" w:cs="宋体"/>
          <w:sz w:val="24"/>
        </w:rPr>
      </w:pPr>
      <w:r w:rsidRPr="00A30F98">
        <w:rPr>
          <w:rFonts w:ascii="宋体" w:hAnsi="宋体" w:cs="宋体" w:hint="eastAsia"/>
          <w:sz w:val="24"/>
          <w:lang w:bidi="ar"/>
        </w:rPr>
        <w:t>具有良好的商业信誉和健全的财务会计财务制度</w:t>
      </w:r>
      <w:r w:rsidRPr="00A30F98">
        <w:rPr>
          <w:rFonts w:ascii="宋体" w:hAnsi="宋体" w:cs="宋体" w:hint="eastAsia"/>
          <w:sz w:val="24"/>
        </w:rPr>
        <w:t xml:space="preserve">； </w:t>
      </w:r>
    </w:p>
    <w:p w14:paraId="45B27C8F" w14:textId="77777777" w:rsidR="00C63597" w:rsidRPr="00A30F98"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A30F98">
        <w:rPr>
          <w:rFonts w:ascii="宋体" w:hAnsi="宋体" w:cs="宋体" w:hint="eastAsia"/>
          <w:sz w:val="24"/>
        </w:rPr>
        <w:t>具有履行合同所必需的设备和专业技术、售后保障等能力；</w:t>
      </w:r>
    </w:p>
    <w:p w14:paraId="6B615536" w14:textId="77777777" w:rsidR="00C63597" w:rsidRPr="00A30F98"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A30F98">
        <w:rPr>
          <w:rFonts w:ascii="宋体" w:hAnsi="宋体" w:cs="宋体" w:hint="eastAsia"/>
          <w:sz w:val="24"/>
        </w:rPr>
        <w:t>有依法缴纳税收和社会保障资金的良好记录；</w:t>
      </w:r>
    </w:p>
    <w:p w14:paraId="100EDB9A" w14:textId="77777777" w:rsidR="00C63597" w:rsidRPr="00A30F98"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A30F98">
        <w:rPr>
          <w:rFonts w:ascii="宋体" w:hAnsi="宋体" w:cs="宋体" w:hint="eastAsia"/>
          <w:sz w:val="24"/>
        </w:rPr>
        <w:t>参加采购、招投标等活动前三年内，在经营活动中没有重大违法记录和行贿记录；</w:t>
      </w:r>
    </w:p>
    <w:p w14:paraId="250B547A" w14:textId="77777777" w:rsidR="00C63597"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7E008E">
        <w:rPr>
          <w:rFonts w:ascii="宋体" w:hAnsi="宋体" w:cs="宋体" w:hint="eastAsia"/>
          <w:sz w:val="24"/>
        </w:rPr>
        <w:t>制造商须具有《中华人民共和国特种设备制造许可证》</w:t>
      </w:r>
      <w:r>
        <w:rPr>
          <w:rFonts w:ascii="宋体" w:hAnsi="宋体" w:cs="宋体" w:hint="eastAsia"/>
          <w:sz w:val="24"/>
        </w:rPr>
        <w:t>（乘客电梯B级及以上）</w:t>
      </w:r>
      <w:r w:rsidRPr="00A30F98">
        <w:rPr>
          <w:rFonts w:ascii="宋体" w:hAnsi="宋体" w:cs="宋体" w:hint="eastAsia"/>
          <w:sz w:val="24"/>
        </w:rPr>
        <w:t>；</w:t>
      </w:r>
    </w:p>
    <w:p w14:paraId="3EB48245" w14:textId="77777777" w:rsidR="00C63597" w:rsidRPr="00F87499"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F87499">
        <w:rPr>
          <w:rFonts w:ascii="宋体" w:hAnsi="宋体" w:cs="宋体" w:hint="eastAsia"/>
          <w:sz w:val="24"/>
        </w:rPr>
        <w:t>制造商或授权委托的代理商须具有《中华人民共和国特种设备安装改造维修许可证》（C级及以上）</w:t>
      </w:r>
    </w:p>
    <w:p w14:paraId="2DF66284" w14:textId="77777777" w:rsidR="00C63597" w:rsidRPr="00A30F98"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A30F98">
        <w:rPr>
          <w:rFonts w:ascii="宋体" w:hAnsi="宋体" w:cs="宋体" w:hint="eastAsia"/>
          <w:sz w:val="24"/>
        </w:rPr>
        <w:t>允许联合体投标；</w:t>
      </w:r>
    </w:p>
    <w:p w14:paraId="602E2670" w14:textId="77777777" w:rsidR="00C63597" w:rsidRPr="00A30F98" w:rsidRDefault="00C63597" w:rsidP="00C63597">
      <w:pPr>
        <w:widowControl/>
        <w:numPr>
          <w:ilvl w:val="0"/>
          <w:numId w:val="2"/>
        </w:numPr>
        <w:tabs>
          <w:tab w:val="left" w:pos="567"/>
        </w:tabs>
        <w:spacing w:line="360" w:lineRule="auto"/>
        <w:ind w:rightChars="-1" w:right="-2"/>
        <w:jc w:val="left"/>
        <w:rPr>
          <w:rFonts w:ascii="宋体" w:hAnsi="宋体" w:cs="宋体"/>
          <w:sz w:val="24"/>
        </w:rPr>
      </w:pPr>
      <w:r w:rsidRPr="00A30F98">
        <w:rPr>
          <w:rFonts w:ascii="宋体" w:hAnsi="宋体" w:cs="宋体" w:hint="eastAsia"/>
          <w:sz w:val="24"/>
        </w:rPr>
        <w:t>本次招标采用资格后审的审查方式，由采购人负责审查。</w:t>
      </w:r>
    </w:p>
    <w:p w14:paraId="65857146" w14:textId="77777777" w:rsidR="00C63597" w:rsidRPr="00A30F98" w:rsidRDefault="00C63597" w:rsidP="00C63597">
      <w:pPr>
        <w:pStyle w:val="a7"/>
        <w:numPr>
          <w:ilvl w:val="0"/>
          <w:numId w:val="1"/>
        </w:numPr>
        <w:spacing w:beforeAutospacing="0" w:afterAutospacing="0" w:line="360" w:lineRule="auto"/>
        <w:ind w:left="0" w:firstLine="0"/>
        <w:rPr>
          <w:rFonts w:ascii="宋体" w:eastAsia="宋体" w:hAnsi="宋体"/>
          <w:b/>
          <w:bCs/>
        </w:rPr>
      </w:pPr>
      <w:r w:rsidRPr="00A30F98">
        <w:rPr>
          <w:rFonts w:ascii="宋体" w:eastAsia="宋体" w:hAnsi="宋体" w:hint="eastAsia"/>
          <w:b/>
          <w:bCs/>
          <w:color w:val="auto"/>
        </w:rPr>
        <w:t>招标文件获</w:t>
      </w:r>
      <w:r w:rsidRPr="00A30F98">
        <w:rPr>
          <w:rFonts w:ascii="宋体" w:eastAsia="宋体" w:hAnsi="宋体" w:hint="eastAsia"/>
          <w:b/>
          <w:bCs/>
        </w:rPr>
        <w:t>取事宜</w:t>
      </w:r>
    </w:p>
    <w:p w14:paraId="4B577B6C" w14:textId="77777777" w:rsidR="00C63597" w:rsidRPr="00A30F98" w:rsidRDefault="00C63597" w:rsidP="00C63597">
      <w:pPr>
        <w:spacing w:line="360" w:lineRule="auto"/>
        <w:ind w:firstLineChars="200" w:firstLine="480"/>
        <w:rPr>
          <w:rFonts w:ascii="宋体" w:hAnsi="宋体" w:cs="宋体"/>
          <w:color w:val="000000"/>
          <w:kern w:val="0"/>
          <w:sz w:val="24"/>
        </w:rPr>
      </w:pPr>
      <w:r w:rsidRPr="00A30F98">
        <w:rPr>
          <w:rFonts w:ascii="宋体" w:hAnsi="宋体" w:cs="宋体" w:hint="eastAsia"/>
          <w:color w:val="000000"/>
          <w:kern w:val="0"/>
          <w:sz w:val="24"/>
        </w:rPr>
        <w:lastRenderedPageBreak/>
        <w:t>1、招标文件获取时间：</w:t>
      </w:r>
    </w:p>
    <w:p w14:paraId="7626B4C6" w14:textId="37ABB8B1" w:rsidR="00C63597" w:rsidRDefault="00C63597" w:rsidP="00C63597">
      <w:pPr>
        <w:spacing w:line="360" w:lineRule="auto"/>
        <w:ind w:firstLineChars="200" w:firstLine="480"/>
        <w:rPr>
          <w:rFonts w:ascii="宋体" w:hAnsi="宋体" w:cs="宋体"/>
          <w:color w:val="000000"/>
          <w:kern w:val="0"/>
          <w:sz w:val="24"/>
        </w:rPr>
      </w:pPr>
      <w:r w:rsidRPr="00A30F98">
        <w:rPr>
          <w:rFonts w:ascii="宋体" w:hAnsi="宋体" w:cs="宋体" w:hint="eastAsia"/>
          <w:color w:val="000000"/>
          <w:kern w:val="0"/>
          <w:sz w:val="24"/>
        </w:rPr>
        <w:t>2021年</w:t>
      </w:r>
      <w:r>
        <w:rPr>
          <w:rFonts w:ascii="宋体" w:hAnsi="宋体" w:cs="宋体"/>
          <w:color w:val="000000"/>
          <w:kern w:val="0"/>
          <w:sz w:val="24"/>
        </w:rPr>
        <w:t>2</w:t>
      </w:r>
      <w:r w:rsidRPr="00A30F98">
        <w:rPr>
          <w:rFonts w:ascii="宋体" w:hAnsi="宋体" w:cs="宋体" w:hint="eastAsia"/>
          <w:color w:val="000000"/>
          <w:kern w:val="0"/>
          <w:sz w:val="24"/>
        </w:rPr>
        <w:t>月</w:t>
      </w:r>
      <w:r w:rsidR="0090446E">
        <w:rPr>
          <w:rFonts w:ascii="宋体" w:hAnsi="宋体" w:cs="宋体" w:hint="eastAsia"/>
          <w:color w:val="000000"/>
          <w:kern w:val="0"/>
          <w:sz w:val="24"/>
        </w:rPr>
        <w:t>7</w:t>
      </w:r>
      <w:r w:rsidRPr="00A30F98">
        <w:rPr>
          <w:rFonts w:ascii="宋体" w:hAnsi="宋体" w:cs="宋体" w:hint="eastAsia"/>
          <w:color w:val="000000"/>
          <w:kern w:val="0"/>
          <w:sz w:val="24"/>
        </w:rPr>
        <w:t>日至2021年</w:t>
      </w:r>
      <w:r>
        <w:rPr>
          <w:rFonts w:ascii="宋体" w:hAnsi="宋体" w:cs="宋体"/>
          <w:color w:val="000000"/>
          <w:kern w:val="0"/>
          <w:sz w:val="24"/>
        </w:rPr>
        <w:t>2</w:t>
      </w:r>
      <w:r w:rsidRPr="00A30F98">
        <w:rPr>
          <w:rFonts w:ascii="宋体" w:hAnsi="宋体" w:cs="宋体" w:hint="eastAsia"/>
          <w:color w:val="000000"/>
          <w:kern w:val="0"/>
          <w:sz w:val="24"/>
        </w:rPr>
        <w:t>月</w:t>
      </w:r>
      <w:r>
        <w:rPr>
          <w:rFonts w:ascii="宋体" w:hAnsi="宋体" w:cs="宋体" w:hint="eastAsia"/>
          <w:color w:val="000000"/>
          <w:kern w:val="0"/>
          <w:sz w:val="24"/>
        </w:rPr>
        <w:t>1</w:t>
      </w:r>
      <w:r w:rsidR="0090446E">
        <w:rPr>
          <w:rFonts w:ascii="宋体" w:hAnsi="宋体" w:cs="宋体" w:hint="eastAsia"/>
          <w:color w:val="000000"/>
          <w:kern w:val="0"/>
          <w:sz w:val="24"/>
        </w:rPr>
        <w:t>8</w:t>
      </w:r>
      <w:r w:rsidRPr="00A30F98">
        <w:rPr>
          <w:rFonts w:ascii="宋体" w:hAnsi="宋体" w:cs="宋体" w:hint="eastAsia"/>
          <w:color w:val="000000"/>
          <w:kern w:val="0"/>
          <w:sz w:val="24"/>
        </w:rPr>
        <w:t>日</w:t>
      </w:r>
    </w:p>
    <w:p w14:paraId="15656D97" w14:textId="6F3E5FE7" w:rsidR="0090446E" w:rsidRPr="0090446E" w:rsidRDefault="00C63597" w:rsidP="0090446E">
      <w:pPr>
        <w:spacing w:line="360" w:lineRule="auto"/>
        <w:ind w:firstLineChars="200" w:firstLine="480"/>
        <w:rPr>
          <w:rFonts w:ascii="宋体" w:hAnsi="宋体" w:cs="宋体" w:hint="eastAsia"/>
          <w:kern w:val="0"/>
          <w:sz w:val="24"/>
        </w:rPr>
      </w:pPr>
      <w:r w:rsidRPr="00A30F98">
        <w:rPr>
          <w:rFonts w:ascii="宋体" w:hAnsi="宋体" w:cs="宋体" w:hint="eastAsia"/>
          <w:color w:val="000000"/>
          <w:kern w:val="0"/>
          <w:sz w:val="24"/>
        </w:rPr>
        <w:t>上午9：00～11：</w:t>
      </w:r>
      <w:r w:rsidRPr="00A30F98">
        <w:rPr>
          <w:rFonts w:ascii="宋体" w:hAnsi="宋体" w:cs="宋体" w:hint="eastAsia"/>
          <w:kern w:val="0"/>
          <w:sz w:val="24"/>
        </w:rPr>
        <w:t>00，下午14：30～16：00（节假日除外）</w:t>
      </w:r>
    </w:p>
    <w:p w14:paraId="7133E7C0" w14:textId="77777777" w:rsidR="00C63597" w:rsidRPr="00A30F98"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2、招标文件获取地址：</w:t>
      </w:r>
    </w:p>
    <w:p w14:paraId="6F4EA2CA" w14:textId="77777777" w:rsidR="00C63597" w:rsidRPr="00A30F98"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浙江宇康工程管理咨询有限公司（绍兴市上虞区江东北路588号百官广场30楼）</w:t>
      </w:r>
    </w:p>
    <w:p w14:paraId="36C80AE8" w14:textId="77777777" w:rsidR="00C63597" w:rsidRPr="00A30F98"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3、</w:t>
      </w:r>
      <w:proofErr w:type="gramStart"/>
      <w:r w:rsidRPr="00A30F98">
        <w:rPr>
          <w:rFonts w:ascii="宋体" w:hAnsi="宋体" w:cs="宋体" w:hint="eastAsia"/>
          <w:kern w:val="0"/>
          <w:sz w:val="24"/>
        </w:rPr>
        <w:t>购标时</w:t>
      </w:r>
      <w:proofErr w:type="gramEnd"/>
      <w:r w:rsidRPr="00A30F98">
        <w:rPr>
          <w:rFonts w:ascii="宋体" w:hAnsi="宋体" w:cs="宋体" w:hint="eastAsia"/>
          <w:kern w:val="0"/>
          <w:sz w:val="24"/>
        </w:rPr>
        <w:t>随带：</w:t>
      </w:r>
    </w:p>
    <w:p w14:paraId="335732EF" w14:textId="77777777" w:rsidR="00C63597" w:rsidRPr="00A30F98"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（1）介绍信（写明单位、联系人电话、邮箱信息等）；</w:t>
      </w:r>
    </w:p>
    <w:p w14:paraId="3349CDB2" w14:textId="77777777" w:rsidR="00C63597" w:rsidRPr="00A30F98"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（2）企业营业执照副本原件及加盖单位公章的复印件；</w:t>
      </w:r>
    </w:p>
    <w:p w14:paraId="3164FB75" w14:textId="77777777" w:rsidR="00C63597" w:rsidRDefault="00C63597" w:rsidP="00C63597">
      <w:pPr>
        <w:spacing w:line="360" w:lineRule="auto"/>
        <w:ind w:firstLineChars="200" w:firstLine="480"/>
        <w:rPr>
          <w:rFonts w:ascii="宋体" w:hAnsi="宋体" w:cs="宋体"/>
          <w:kern w:val="0"/>
          <w:sz w:val="24"/>
        </w:rPr>
      </w:pPr>
      <w:r w:rsidRPr="00A30F98">
        <w:rPr>
          <w:rFonts w:ascii="宋体" w:hAnsi="宋体" w:cs="宋体" w:hint="eastAsia"/>
          <w:kern w:val="0"/>
          <w:sz w:val="24"/>
        </w:rPr>
        <w:t>（3）被授权委托人身份证及加盖单位公章的复印件；</w:t>
      </w:r>
    </w:p>
    <w:p w14:paraId="0A0F9086" w14:textId="77777777" w:rsidR="00C63597" w:rsidRDefault="00C63597" w:rsidP="00C63597">
      <w:pPr>
        <w:spacing w:line="360" w:lineRule="auto"/>
        <w:ind w:firstLineChars="200" w:firstLine="480"/>
        <w:rPr>
          <w:rFonts w:ascii="宋体" w:hAnsi="宋体" w:cs="宋体"/>
          <w:kern w:val="0"/>
          <w:sz w:val="24"/>
        </w:rPr>
      </w:pPr>
      <w:r w:rsidRPr="008E2590">
        <w:rPr>
          <w:rFonts w:ascii="宋体" w:hAnsi="宋体" w:cs="宋体" w:hint="eastAsia"/>
          <w:kern w:val="0"/>
          <w:sz w:val="24"/>
        </w:rPr>
        <w:t>（4）</w:t>
      </w:r>
      <w:r w:rsidRPr="002B4662">
        <w:rPr>
          <w:rFonts w:ascii="宋体" w:hAnsi="宋体" w:cs="宋体" w:hint="eastAsia"/>
          <w:kern w:val="0"/>
          <w:sz w:val="24"/>
        </w:rPr>
        <w:t>代理商需提供电梯制造商的授权书</w:t>
      </w:r>
      <w:r>
        <w:rPr>
          <w:rFonts w:ascii="宋体" w:hAnsi="宋体" w:cs="宋体" w:hint="eastAsia"/>
          <w:kern w:val="0"/>
          <w:sz w:val="24"/>
        </w:rPr>
        <w:t>原件；</w:t>
      </w:r>
    </w:p>
    <w:p w14:paraId="12281011" w14:textId="77777777" w:rsidR="00C63597" w:rsidRPr="002B4662" w:rsidRDefault="00C63597" w:rsidP="00C63597">
      <w:pPr>
        <w:spacing w:line="360" w:lineRule="auto"/>
        <w:ind w:firstLineChars="200" w:firstLine="480"/>
        <w:rPr>
          <w:rFonts w:ascii="宋体" w:hAnsi="宋体" w:cs="宋体"/>
          <w:kern w:val="0"/>
          <w:sz w:val="24"/>
        </w:rPr>
      </w:pPr>
      <w:r w:rsidRPr="002B4662">
        <w:rPr>
          <w:rFonts w:ascii="宋体" w:hAnsi="宋体" w:cs="宋体" w:hint="eastAsia"/>
          <w:kern w:val="0"/>
          <w:sz w:val="24"/>
        </w:rPr>
        <w:t>（5）中华人民共和国特种设备制造许可证复印件并加盖单位公章</w:t>
      </w:r>
      <w:r>
        <w:rPr>
          <w:rFonts w:ascii="宋体" w:hAnsi="宋体" w:cs="宋体" w:hint="eastAsia"/>
          <w:kern w:val="0"/>
          <w:sz w:val="24"/>
        </w:rPr>
        <w:t>；</w:t>
      </w:r>
    </w:p>
    <w:p w14:paraId="25FD162C" w14:textId="77777777" w:rsidR="00C63597" w:rsidRDefault="00C63597" w:rsidP="00C63597">
      <w:pPr>
        <w:spacing w:line="360" w:lineRule="auto"/>
        <w:ind w:firstLineChars="200" w:firstLine="480"/>
        <w:rPr>
          <w:rFonts w:ascii="宋体" w:hAnsi="宋体" w:cs="宋体"/>
          <w:kern w:val="0"/>
          <w:sz w:val="24"/>
        </w:rPr>
      </w:pPr>
      <w:r w:rsidRPr="002B4662">
        <w:rPr>
          <w:rFonts w:ascii="宋体" w:hAnsi="宋体" w:cs="宋体" w:hint="eastAsia"/>
          <w:kern w:val="0"/>
          <w:sz w:val="24"/>
        </w:rPr>
        <w:t>（</w:t>
      </w:r>
      <w:r>
        <w:rPr>
          <w:rFonts w:ascii="宋体" w:hAnsi="宋体" w:cs="宋体"/>
          <w:kern w:val="0"/>
          <w:sz w:val="24"/>
        </w:rPr>
        <w:t>6</w:t>
      </w:r>
      <w:r w:rsidRPr="002B4662">
        <w:rPr>
          <w:rFonts w:ascii="宋体" w:hAnsi="宋体" w:cs="宋体" w:hint="eastAsia"/>
          <w:kern w:val="0"/>
          <w:sz w:val="24"/>
        </w:rPr>
        <w:t>）中华人民共和国特种设备安装改造维修许可证复印件并加盖单位公章</w:t>
      </w:r>
      <w:r>
        <w:rPr>
          <w:rFonts w:ascii="宋体" w:hAnsi="宋体" w:cs="宋体" w:hint="eastAsia"/>
          <w:kern w:val="0"/>
          <w:sz w:val="24"/>
        </w:rPr>
        <w:t>；</w:t>
      </w:r>
    </w:p>
    <w:p w14:paraId="79486016" w14:textId="46F216EE" w:rsidR="00C63597" w:rsidRPr="0090446E" w:rsidRDefault="00C63597" w:rsidP="00C63597">
      <w:pPr>
        <w:spacing w:line="360" w:lineRule="auto"/>
        <w:ind w:firstLineChars="200" w:firstLine="480"/>
        <w:rPr>
          <w:rFonts w:ascii="宋体" w:hAnsi="宋体" w:cs="宋体"/>
          <w:kern w:val="0"/>
          <w:sz w:val="24"/>
        </w:rPr>
      </w:pPr>
      <w:r w:rsidRPr="00CC62A7">
        <w:rPr>
          <w:rFonts w:ascii="宋体" w:hAnsi="宋体" w:cs="宋体" w:hint="eastAsia"/>
          <w:kern w:val="0"/>
          <w:sz w:val="24"/>
        </w:rPr>
        <w:t>（7）联合体投标须</w:t>
      </w:r>
      <w:r w:rsidRPr="0090446E">
        <w:rPr>
          <w:rFonts w:ascii="宋体" w:hAnsi="宋体" w:cs="宋体" w:hint="eastAsia"/>
          <w:kern w:val="0"/>
          <w:sz w:val="24"/>
        </w:rPr>
        <w:t>提供联合体协议书。</w:t>
      </w:r>
    </w:p>
    <w:p w14:paraId="50668599" w14:textId="509E5F61" w:rsidR="0090446E" w:rsidRPr="0090664A" w:rsidRDefault="0090446E" w:rsidP="00BF2C9F">
      <w:pPr>
        <w:wordWrap w:val="0"/>
        <w:spacing w:line="360" w:lineRule="auto"/>
        <w:ind w:firstLineChars="200" w:firstLine="482"/>
        <w:rPr>
          <w:rFonts w:ascii="宋体" w:hAnsi="宋体" w:cs="宋体" w:hint="eastAsia"/>
          <w:b/>
          <w:bCs/>
          <w:kern w:val="0"/>
          <w:sz w:val="24"/>
        </w:rPr>
      </w:pPr>
      <w:r w:rsidRPr="0090664A">
        <w:rPr>
          <w:rFonts w:ascii="宋体" w:hAnsi="宋体" w:cs="宋体" w:hint="eastAsia"/>
          <w:b/>
          <w:bCs/>
          <w:kern w:val="0"/>
          <w:sz w:val="24"/>
        </w:rPr>
        <w:t>4、可通过电子邮件形式发送报名</w:t>
      </w:r>
      <w:bookmarkStart w:id="1" w:name="_GoBack"/>
      <w:bookmarkEnd w:id="1"/>
      <w:r w:rsidRPr="0090664A">
        <w:rPr>
          <w:rFonts w:ascii="宋体" w:hAnsi="宋体" w:cs="宋体" w:hint="eastAsia"/>
          <w:b/>
          <w:bCs/>
          <w:kern w:val="0"/>
          <w:sz w:val="24"/>
        </w:rPr>
        <w:t>资料完成报名。报名邮箱：</w:t>
      </w:r>
      <w:hyperlink r:id="rId7" w:history="1">
        <w:r w:rsidR="00114607" w:rsidRPr="0090664A">
          <w:rPr>
            <w:rStyle w:val="aa"/>
            <w:rFonts w:ascii="宋体" w:hAnsi="宋体" w:cs="宋体" w:hint="eastAsia"/>
            <w:b/>
            <w:bCs/>
            <w:kern w:val="0"/>
            <w:sz w:val="24"/>
          </w:rPr>
          <w:t>3</w:t>
        </w:r>
        <w:r w:rsidR="00114607" w:rsidRPr="0090664A">
          <w:rPr>
            <w:rStyle w:val="aa"/>
            <w:rFonts w:ascii="宋体" w:hAnsi="宋体" w:cs="宋体"/>
            <w:b/>
            <w:bCs/>
            <w:kern w:val="0"/>
            <w:sz w:val="24"/>
          </w:rPr>
          <w:t>72183203@qq.com</w:t>
        </w:r>
      </w:hyperlink>
      <w:r w:rsidR="00114607" w:rsidRPr="0090664A">
        <w:rPr>
          <w:rFonts w:ascii="宋体" w:hAnsi="宋体" w:cs="宋体" w:hint="eastAsia"/>
          <w:b/>
          <w:bCs/>
          <w:kern w:val="0"/>
          <w:sz w:val="24"/>
        </w:rPr>
        <w:t>，联系电话：1</w:t>
      </w:r>
      <w:r w:rsidR="00114607" w:rsidRPr="0090664A">
        <w:rPr>
          <w:rFonts w:ascii="宋体" w:hAnsi="宋体" w:cs="宋体"/>
          <w:b/>
          <w:bCs/>
          <w:kern w:val="0"/>
          <w:sz w:val="24"/>
        </w:rPr>
        <w:t>8368083941</w:t>
      </w:r>
      <w:r w:rsidR="00114607" w:rsidRPr="0090664A">
        <w:rPr>
          <w:rFonts w:ascii="宋体" w:hAnsi="宋体" w:cs="宋体" w:hint="eastAsia"/>
          <w:b/>
          <w:bCs/>
          <w:kern w:val="0"/>
          <w:sz w:val="24"/>
        </w:rPr>
        <w:t>。</w:t>
      </w:r>
    </w:p>
    <w:p w14:paraId="689B1E7B" w14:textId="58DDB201" w:rsidR="00C63597" w:rsidRPr="00A30F98" w:rsidRDefault="0090446E" w:rsidP="00C63597">
      <w:pPr>
        <w:spacing w:line="360" w:lineRule="auto"/>
        <w:ind w:firstLineChars="200" w:firstLine="480"/>
        <w:rPr>
          <w:rFonts w:ascii="宋体" w:hAnsi="宋体" w:cs="宋体"/>
          <w:kern w:val="0"/>
          <w:sz w:val="24"/>
        </w:rPr>
      </w:pPr>
      <w:r>
        <w:rPr>
          <w:rFonts w:ascii="宋体" w:hAnsi="宋体" w:cs="宋体"/>
          <w:kern w:val="0"/>
          <w:sz w:val="24"/>
        </w:rPr>
        <w:t>5</w:t>
      </w:r>
      <w:r w:rsidR="00C63597" w:rsidRPr="00A30F98">
        <w:rPr>
          <w:rFonts w:ascii="宋体" w:hAnsi="宋体" w:cs="宋体" w:hint="eastAsia"/>
          <w:kern w:val="0"/>
          <w:sz w:val="24"/>
        </w:rPr>
        <w:t>、招标文件费用</w:t>
      </w:r>
      <w:r w:rsidR="00C63597">
        <w:rPr>
          <w:rFonts w:ascii="宋体" w:hAnsi="宋体" w:cs="宋体"/>
          <w:kern w:val="0"/>
          <w:sz w:val="24"/>
        </w:rPr>
        <w:t>3</w:t>
      </w:r>
      <w:r w:rsidR="00C63597" w:rsidRPr="00A30F98">
        <w:rPr>
          <w:rFonts w:ascii="宋体" w:hAnsi="宋体" w:cs="宋体" w:hint="eastAsia"/>
          <w:kern w:val="0"/>
          <w:sz w:val="24"/>
        </w:rPr>
        <w:t>00元，售后不退。</w:t>
      </w:r>
    </w:p>
    <w:p w14:paraId="21ED4381" w14:textId="77777777" w:rsidR="00C63597" w:rsidRPr="00A30F98" w:rsidRDefault="00C63597" w:rsidP="00C63597">
      <w:pPr>
        <w:pStyle w:val="a7"/>
        <w:numPr>
          <w:ilvl w:val="0"/>
          <w:numId w:val="1"/>
        </w:numPr>
        <w:spacing w:beforeAutospacing="0" w:afterAutospacing="0" w:line="360" w:lineRule="auto"/>
        <w:ind w:left="0" w:firstLine="0"/>
        <w:rPr>
          <w:rFonts w:ascii="宋体" w:eastAsia="宋体" w:hAnsi="宋体"/>
          <w:b/>
          <w:bCs/>
        </w:rPr>
      </w:pPr>
      <w:r w:rsidRPr="00A30F98">
        <w:rPr>
          <w:rFonts w:ascii="宋体" w:eastAsia="宋体" w:hAnsi="宋体" w:hint="eastAsia"/>
          <w:b/>
          <w:bCs/>
          <w:color w:val="auto"/>
        </w:rPr>
        <w:t>投标起止时间、</w:t>
      </w:r>
      <w:r w:rsidRPr="00A30F98">
        <w:rPr>
          <w:rFonts w:ascii="宋体" w:eastAsia="宋体" w:hAnsi="宋体" w:hint="eastAsia"/>
          <w:b/>
          <w:bCs/>
        </w:rPr>
        <w:t>地点、需提供材料及注意事项等</w:t>
      </w:r>
    </w:p>
    <w:p w14:paraId="26437824" w14:textId="77777777" w:rsidR="00C63597" w:rsidRPr="00A30F98" w:rsidRDefault="00C63597" w:rsidP="00C63597">
      <w:pPr>
        <w:pStyle w:val="a7"/>
        <w:spacing w:beforeAutospacing="0" w:afterAutospacing="0" w:line="360" w:lineRule="auto"/>
        <w:ind w:firstLineChars="200" w:firstLine="480"/>
        <w:rPr>
          <w:rFonts w:ascii="宋体" w:eastAsia="宋体" w:hAnsi="宋体"/>
        </w:rPr>
      </w:pPr>
      <w:r w:rsidRPr="00A30F98">
        <w:rPr>
          <w:rFonts w:ascii="宋体" w:eastAsia="宋体" w:hAnsi="宋体" w:hint="eastAsia"/>
        </w:rPr>
        <w:t>1、递交投标文件截止时间：</w:t>
      </w:r>
    </w:p>
    <w:p w14:paraId="0564D379" w14:textId="77777777" w:rsidR="00C63597" w:rsidRPr="00A30F98" w:rsidRDefault="00C63597" w:rsidP="00C63597">
      <w:pPr>
        <w:pStyle w:val="a7"/>
        <w:spacing w:beforeAutospacing="0" w:afterAutospacing="0" w:line="360" w:lineRule="auto"/>
        <w:ind w:firstLineChars="200" w:firstLine="480"/>
        <w:rPr>
          <w:rFonts w:ascii="宋体" w:eastAsia="宋体" w:hAnsi="宋体"/>
        </w:rPr>
      </w:pPr>
      <w:r w:rsidRPr="00A30F98">
        <w:rPr>
          <w:rFonts w:ascii="宋体" w:eastAsia="宋体" w:hAnsi="宋体" w:hint="eastAsia"/>
        </w:rPr>
        <w:t>202</w:t>
      </w:r>
      <w:r>
        <w:rPr>
          <w:rFonts w:ascii="宋体" w:eastAsia="宋体" w:hAnsi="宋体"/>
        </w:rPr>
        <w:t>1</w:t>
      </w:r>
      <w:r w:rsidRPr="00A30F98">
        <w:rPr>
          <w:rFonts w:ascii="宋体" w:eastAsia="宋体" w:hAnsi="宋体" w:hint="eastAsia"/>
        </w:rPr>
        <w:t>年</w:t>
      </w:r>
      <w:r w:rsidRPr="00A30F98">
        <w:rPr>
          <w:rFonts w:ascii="宋体" w:eastAsia="宋体" w:hAnsi="宋体" w:hint="eastAsia"/>
          <w:u w:val="single"/>
        </w:rPr>
        <w:t xml:space="preserve"> </w:t>
      </w:r>
      <w:r>
        <w:rPr>
          <w:rFonts w:ascii="宋体" w:eastAsia="宋体" w:hAnsi="宋体"/>
          <w:u w:val="single"/>
        </w:rPr>
        <w:t>3</w:t>
      </w:r>
      <w:r w:rsidRPr="00A30F98">
        <w:rPr>
          <w:rFonts w:ascii="宋体" w:eastAsia="宋体" w:hAnsi="宋体" w:hint="eastAsia"/>
          <w:u w:val="single"/>
        </w:rPr>
        <w:t xml:space="preserve"> </w:t>
      </w:r>
      <w:r w:rsidRPr="00A30F98">
        <w:rPr>
          <w:rFonts w:ascii="宋体" w:eastAsia="宋体" w:hAnsi="宋体" w:hint="eastAsia"/>
        </w:rPr>
        <w:t>月</w:t>
      </w:r>
      <w:r w:rsidRPr="00A30F98">
        <w:rPr>
          <w:rFonts w:ascii="宋体" w:eastAsia="宋体" w:hAnsi="宋体" w:hint="eastAsia"/>
          <w:u w:val="single"/>
        </w:rPr>
        <w:t xml:space="preserve"> </w:t>
      </w:r>
      <w:r>
        <w:rPr>
          <w:rFonts w:ascii="宋体" w:eastAsia="宋体" w:hAnsi="宋体"/>
          <w:u w:val="single"/>
        </w:rPr>
        <w:t>5</w:t>
      </w:r>
      <w:r w:rsidRPr="00A30F98">
        <w:rPr>
          <w:rFonts w:ascii="宋体" w:eastAsia="宋体" w:hAnsi="宋体" w:hint="eastAsia"/>
          <w:u w:val="single"/>
        </w:rPr>
        <w:t xml:space="preserve"> </w:t>
      </w:r>
      <w:r w:rsidRPr="00A30F98">
        <w:rPr>
          <w:rFonts w:ascii="宋体" w:eastAsia="宋体" w:hAnsi="宋体" w:hint="eastAsia"/>
        </w:rPr>
        <w:t>日</w:t>
      </w:r>
      <w:r w:rsidRPr="00A30F98">
        <w:rPr>
          <w:rFonts w:ascii="宋体" w:eastAsia="宋体" w:hAnsi="宋体" w:hint="eastAsia"/>
          <w:u w:val="single"/>
        </w:rPr>
        <w:t xml:space="preserve"> 09 </w:t>
      </w:r>
      <w:r w:rsidRPr="00A30F98">
        <w:rPr>
          <w:rFonts w:ascii="宋体" w:eastAsia="宋体" w:hAnsi="宋体" w:hint="eastAsia"/>
        </w:rPr>
        <w:t>时</w:t>
      </w:r>
      <w:r w:rsidRPr="00A30F98">
        <w:rPr>
          <w:rFonts w:ascii="宋体" w:eastAsia="宋体" w:hAnsi="宋体" w:hint="eastAsia"/>
          <w:u w:val="single"/>
        </w:rPr>
        <w:t xml:space="preserve"> 30 </w:t>
      </w:r>
      <w:r w:rsidRPr="00A30F98">
        <w:rPr>
          <w:rFonts w:ascii="宋体" w:eastAsia="宋体" w:hAnsi="宋体" w:hint="eastAsia"/>
        </w:rPr>
        <w:t>分</w:t>
      </w:r>
    </w:p>
    <w:p w14:paraId="08118CFF" w14:textId="77777777" w:rsidR="00C63597" w:rsidRPr="00A30F98" w:rsidRDefault="00C63597" w:rsidP="00C63597">
      <w:pPr>
        <w:pStyle w:val="a7"/>
        <w:spacing w:beforeAutospacing="0" w:afterAutospacing="0" w:line="360" w:lineRule="auto"/>
        <w:ind w:firstLineChars="200" w:firstLine="480"/>
        <w:rPr>
          <w:rFonts w:ascii="宋体" w:eastAsia="宋体" w:hAnsi="宋体"/>
        </w:rPr>
      </w:pPr>
      <w:r w:rsidRPr="00A30F98">
        <w:rPr>
          <w:rFonts w:ascii="宋体" w:eastAsia="宋体" w:hAnsi="宋体" w:hint="eastAsia"/>
        </w:rPr>
        <w:t>2、投标文件递交地点:</w:t>
      </w:r>
    </w:p>
    <w:p w14:paraId="245AC36B" w14:textId="77777777" w:rsidR="00C63597" w:rsidRDefault="00C63597" w:rsidP="00C63597">
      <w:pPr>
        <w:pStyle w:val="a7"/>
        <w:spacing w:beforeAutospacing="0" w:afterAutospacing="0" w:line="360" w:lineRule="auto"/>
        <w:ind w:firstLineChars="200" w:firstLine="480"/>
        <w:rPr>
          <w:rFonts w:ascii="宋体" w:eastAsia="宋体" w:hAnsi="宋体"/>
          <w:color w:val="auto"/>
        </w:rPr>
      </w:pPr>
      <w:r w:rsidRPr="004929A5">
        <w:rPr>
          <w:rFonts w:ascii="宋体" w:eastAsia="宋体" w:hAnsi="宋体" w:hint="eastAsia"/>
          <w:color w:val="auto"/>
        </w:rPr>
        <w:t>绍兴市上虞区产权交易有限责任公司</w:t>
      </w:r>
      <w:r>
        <w:rPr>
          <w:rFonts w:ascii="宋体" w:eastAsia="宋体" w:hAnsi="宋体" w:hint="eastAsia"/>
          <w:color w:val="auto"/>
        </w:rPr>
        <w:t>二楼开标室</w:t>
      </w:r>
    </w:p>
    <w:p w14:paraId="49079CDD" w14:textId="77777777" w:rsidR="00C63597" w:rsidRPr="00A30F98" w:rsidRDefault="00C63597" w:rsidP="00C63597">
      <w:pPr>
        <w:pStyle w:val="a7"/>
        <w:spacing w:beforeAutospacing="0" w:afterAutospacing="0" w:line="360" w:lineRule="auto"/>
        <w:ind w:firstLineChars="200" w:firstLine="480"/>
        <w:rPr>
          <w:rFonts w:ascii="宋体" w:eastAsia="宋体" w:hAnsi="宋体"/>
        </w:rPr>
      </w:pPr>
      <w:r w:rsidRPr="00A30F98">
        <w:rPr>
          <w:rFonts w:ascii="宋体" w:eastAsia="宋体" w:hAnsi="宋体" w:hint="eastAsia"/>
        </w:rPr>
        <w:t>3、开标时间及地点：</w:t>
      </w:r>
    </w:p>
    <w:p w14:paraId="44199E94" w14:textId="77777777" w:rsidR="00C63597" w:rsidRPr="00A30F98" w:rsidRDefault="00C63597" w:rsidP="00C63597">
      <w:pPr>
        <w:pStyle w:val="a7"/>
        <w:spacing w:beforeAutospacing="0" w:afterAutospacing="0" w:line="360" w:lineRule="auto"/>
        <w:ind w:left="480"/>
        <w:rPr>
          <w:rFonts w:ascii="宋体" w:eastAsia="宋体" w:hAnsi="宋体"/>
        </w:rPr>
      </w:pPr>
      <w:r w:rsidRPr="00A30F98">
        <w:rPr>
          <w:rFonts w:ascii="宋体" w:eastAsia="宋体" w:hAnsi="宋体" w:hint="eastAsia"/>
        </w:rPr>
        <w:t>202</w:t>
      </w:r>
      <w:r>
        <w:rPr>
          <w:rFonts w:ascii="宋体" w:eastAsia="宋体" w:hAnsi="宋体"/>
        </w:rPr>
        <w:t>1</w:t>
      </w:r>
      <w:r w:rsidRPr="00A30F98">
        <w:rPr>
          <w:rFonts w:ascii="宋体" w:eastAsia="宋体" w:hAnsi="宋体" w:hint="eastAsia"/>
        </w:rPr>
        <w:t>年</w:t>
      </w:r>
      <w:r w:rsidRPr="00A30F98">
        <w:rPr>
          <w:rFonts w:ascii="宋体" w:eastAsia="宋体" w:hAnsi="宋体" w:hint="eastAsia"/>
          <w:u w:val="single"/>
        </w:rPr>
        <w:t xml:space="preserve"> </w:t>
      </w:r>
      <w:r>
        <w:rPr>
          <w:rFonts w:ascii="宋体" w:eastAsia="宋体" w:hAnsi="宋体"/>
          <w:u w:val="single"/>
        </w:rPr>
        <w:t>3</w:t>
      </w:r>
      <w:r w:rsidRPr="00A30F98">
        <w:rPr>
          <w:rFonts w:ascii="宋体" w:eastAsia="宋体" w:hAnsi="宋体" w:hint="eastAsia"/>
          <w:u w:val="single"/>
        </w:rPr>
        <w:t xml:space="preserve"> </w:t>
      </w:r>
      <w:r w:rsidRPr="00A30F98">
        <w:rPr>
          <w:rFonts w:ascii="宋体" w:eastAsia="宋体" w:hAnsi="宋体" w:hint="eastAsia"/>
        </w:rPr>
        <w:t>月</w:t>
      </w:r>
      <w:r w:rsidRPr="00A30F98">
        <w:rPr>
          <w:rFonts w:ascii="宋体" w:eastAsia="宋体" w:hAnsi="宋体" w:hint="eastAsia"/>
          <w:u w:val="single"/>
        </w:rPr>
        <w:t xml:space="preserve"> </w:t>
      </w:r>
      <w:r>
        <w:rPr>
          <w:rFonts w:ascii="宋体" w:eastAsia="宋体" w:hAnsi="宋体"/>
          <w:u w:val="single"/>
        </w:rPr>
        <w:t>5</w:t>
      </w:r>
      <w:r w:rsidRPr="00A30F98">
        <w:rPr>
          <w:rFonts w:ascii="宋体" w:eastAsia="宋体" w:hAnsi="宋体" w:hint="eastAsia"/>
          <w:u w:val="single"/>
        </w:rPr>
        <w:t xml:space="preserve"> </w:t>
      </w:r>
      <w:r w:rsidRPr="00A30F98">
        <w:rPr>
          <w:rFonts w:ascii="宋体" w:eastAsia="宋体" w:hAnsi="宋体" w:hint="eastAsia"/>
        </w:rPr>
        <w:t>日</w:t>
      </w:r>
      <w:r w:rsidRPr="00A30F98">
        <w:rPr>
          <w:rFonts w:ascii="宋体" w:eastAsia="宋体" w:hAnsi="宋体" w:hint="eastAsia"/>
          <w:u w:val="single"/>
        </w:rPr>
        <w:t xml:space="preserve"> 09 </w:t>
      </w:r>
      <w:r w:rsidRPr="00A30F98">
        <w:rPr>
          <w:rFonts w:ascii="宋体" w:eastAsia="宋体" w:hAnsi="宋体" w:hint="eastAsia"/>
        </w:rPr>
        <w:t>时</w:t>
      </w:r>
      <w:r w:rsidRPr="00A30F98">
        <w:rPr>
          <w:rFonts w:ascii="宋体" w:eastAsia="宋体" w:hAnsi="宋体" w:hint="eastAsia"/>
          <w:u w:val="single"/>
        </w:rPr>
        <w:t xml:space="preserve"> 30 </w:t>
      </w:r>
      <w:r w:rsidRPr="00A30F98">
        <w:rPr>
          <w:rFonts w:ascii="宋体" w:eastAsia="宋体" w:hAnsi="宋体" w:hint="eastAsia"/>
        </w:rPr>
        <w:t xml:space="preserve">分, </w:t>
      </w:r>
    </w:p>
    <w:p w14:paraId="25E57ADE" w14:textId="77777777" w:rsidR="00C63597" w:rsidRDefault="00C63597" w:rsidP="00C63597">
      <w:pPr>
        <w:pStyle w:val="a7"/>
        <w:spacing w:beforeAutospacing="0" w:afterAutospacing="0" w:line="360" w:lineRule="auto"/>
        <w:ind w:firstLineChars="200" w:firstLine="480"/>
        <w:rPr>
          <w:rFonts w:ascii="宋体" w:eastAsia="宋体" w:hAnsi="宋体"/>
        </w:rPr>
      </w:pPr>
      <w:r w:rsidRPr="004929A5">
        <w:rPr>
          <w:rFonts w:ascii="宋体" w:eastAsia="宋体" w:hAnsi="宋体" w:hint="eastAsia"/>
          <w:color w:val="auto"/>
        </w:rPr>
        <w:t>绍兴市上虞区产权交易有限责任公司</w:t>
      </w:r>
      <w:r>
        <w:rPr>
          <w:rFonts w:ascii="宋体" w:eastAsia="宋体" w:hAnsi="宋体" w:hint="eastAsia"/>
          <w:color w:val="auto"/>
        </w:rPr>
        <w:t>二楼开标室</w:t>
      </w:r>
    </w:p>
    <w:p w14:paraId="6FA76E16" w14:textId="77777777" w:rsidR="00C63597" w:rsidRPr="00A30F98" w:rsidRDefault="00C63597" w:rsidP="00C63597">
      <w:pPr>
        <w:pStyle w:val="a7"/>
        <w:numPr>
          <w:ilvl w:val="0"/>
          <w:numId w:val="1"/>
        </w:numPr>
        <w:spacing w:beforeAutospacing="0" w:afterAutospacing="0" w:line="360" w:lineRule="auto"/>
        <w:ind w:left="0" w:firstLine="0"/>
        <w:rPr>
          <w:rFonts w:ascii="宋体" w:eastAsia="宋体" w:hAnsi="宋体"/>
          <w:b/>
          <w:bCs/>
        </w:rPr>
      </w:pPr>
      <w:r w:rsidRPr="00A30F98">
        <w:rPr>
          <w:rFonts w:ascii="宋体" w:eastAsia="宋体" w:hAnsi="宋体" w:hint="eastAsia"/>
          <w:b/>
          <w:bCs/>
        </w:rPr>
        <w:t>联系方式</w:t>
      </w:r>
    </w:p>
    <w:p w14:paraId="05374139" w14:textId="77777777" w:rsidR="00C63597" w:rsidRPr="00A30F98" w:rsidRDefault="00C63597" w:rsidP="00C63597">
      <w:pPr>
        <w:spacing w:line="360" w:lineRule="auto"/>
        <w:ind w:firstLineChars="200" w:firstLine="480"/>
        <w:rPr>
          <w:rFonts w:ascii="宋体" w:hAnsi="宋体" w:cs="宋体"/>
          <w:sz w:val="24"/>
        </w:rPr>
      </w:pPr>
      <w:r w:rsidRPr="00A30F98">
        <w:rPr>
          <w:rFonts w:ascii="宋体" w:hAnsi="宋体" w:cs="宋体" w:hint="eastAsia"/>
          <w:sz w:val="24"/>
        </w:rPr>
        <w:t>1、采购代理机构名称：浙江宇康工程管理咨询有限公司</w:t>
      </w:r>
    </w:p>
    <w:p w14:paraId="33CDEBAB" w14:textId="77777777" w:rsidR="00C63597" w:rsidRPr="00A30F98" w:rsidRDefault="00C63597" w:rsidP="00C63597">
      <w:pPr>
        <w:pStyle w:val="a7"/>
        <w:spacing w:beforeAutospacing="0" w:afterAutospacing="0" w:line="360" w:lineRule="auto"/>
        <w:ind w:firstLineChars="200" w:firstLine="480"/>
        <w:rPr>
          <w:rFonts w:ascii="宋体" w:eastAsia="宋体" w:hAnsi="宋体"/>
          <w:color w:val="auto"/>
        </w:rPr>
      </w:pPr>
      <w:r w:rsidRPr="00A30F98">
        <w:rPr>
          <w:rFonts w:ascii="宋体" w:eastAsia="宋体" w:hAnsi="宋体" w:hint="eastAsia"/>
          <w:color w:val="auto"/>
        </w:rPr>
        <w:lastRenderedPageBreak/>
        <w:t>联系人：</w:t>
      </w:r>
      <w:proofErr w:type="gramStart"/>
      <w:r w:rsidRPr="00A30F98">
        <w:rPr>
          <w:rFonts w:ascii="宋体" w:eastAsia="宋体" w:hAnsi="宋体" w:hint="eastAsia"/>
          <w:color w:val="auto"/>
        </w:rPr>
        <w:t>蒲志刚</w:t>
      </w:r>
      <w:proofErr w:type="gramEnd"/>
    </w:p>
    <w:p w14:paraId="7DD6CF4A" w14:textId="77777777" w:rsidR="00C63597" w:rsidRPr="00A30F98" w:rsidRDefault="00C63597" w:rsidP="00C63597">
      <w:pPr>
        <w:pStyle w:val="a7"/>
        <w:spacing w:beforeAutospacing="0" w:afterAutospacing="0" w:line="360" w:lineRule="auto"/>
        <w:ind w:firstLineChars="200" w:firstLine="480"/>
        <w:rPr>
          <w:rFonts w:ascii="宋体" w:eastAsia="宋体" w:hAnsi="宋体"/>
          <w:color w:val="auto"/>
        </w:rPr>
      </w:pPr>
      <w:r w:rsidRPr="00A30F98">
        <w:rPr>
          <w:rFonts w:ascii="宋体" w:eastAsia="宋体" w:hAnsi="宋体" w:hint="eastAsia"/>
          <w:color w:val="auto"/>
        </w:rPr>
        <w:t>联系电话：18368083941</w:t>
      </w:r>
    </w:p>
    <w:p w14:paraId="34DB57B9" w14:textId="77777777" w:rsidR="00C63597" w:rsidRPr="00A30F98" w:rsidRDefault="00C63597" w:rsidP="00C63597">
      <w:pPr>
        <w:spacing w:line="360" w:lineRule="auto"/>
        <w:ind w:firstLineChars="200" w:firstLine="480"/>
        <w:rPr>
          <w:rFonts w:ascii="宋体" w:hAnsi="宋体" w:cs="宋体"/>
          <w:sz w:val="24"/>
        </w:rPr>
      </w:pPr>
      <w:r w:rsidRPr="00A30F98">
        <w:rPr>
          <w:rFonts w:ascii="宋体" w:hAnsi="宋体" w:cs="宋体" w:hint="eastAsia"/>
          <w:sz w:val="24"/>
        </w:rPr>
        <w:t>2、采购人名称：绍兴上虞大通滨江商城有限公司</w:t>
      </w:r>
    </w:p>
    <w:p w14:paraId="5DC12833" w14:textId="77777777" w:rsidR="00C63597" w:rsidRPr="00A30F98" w:rsidRDefault="00C63597" w:rsidP="00C63597">
      <w:pPr>
        <w:pStyle w:val="a7"/>
        <w:spacing w:beforeAutospacing="0" w:afterAutospacing="0" w:line="360" w:lineRule="auto"/>
        <w:ind w:firstLineChars="200" w:firstLine="480"/>
        <w:rPr>
          <w:rFonts w:ascii="宋体" w:eastAsia="宋体" w:hAnsi="宋体"/>
          <w:color w:val="auto"/>
        </w:rPr>
      </w:pPr>
      <w:r w:rsidRPr="00A30F98">
        <w:rPr>
          <w:rFonts w:ascii="宋体" w:eastAsia="宋体" w:hAnsi="宋体" w:hint="eastAsia"/>
          <w:color w:val="auto"/>
        </w:rPr>
        <w:t>联系人：陆汉杰</w:t>
      </w:r>
    </w:p>
    <w:p w14:paraId="56301E1E" w14:textId="77777777" w:rsidR="00C63597" w:rsidRPr="00A30F98" w:rsidRDefault="00C63597" w:rsidP="00C63597">
      <w:pPr>
        <w:pStyle w:val="a7"/>
        <w:spacing w:beforeAutospacing="0" w:afterAutospacing="0" w:line="360" w:lineRule="auto"/>
        <w:ind w:firstLineChars="200" w:firstLine="480"/>
        <w:rPr>
          <w:rFonts w:ascii="宋体" w:eastAsia="宋体" w:hAnsi="宋体"/>
          <w:color w:val="auto"/>
        </w:rPr>
      </w:pPr>
      <w:r w:rsidRPr="00A30F98">
        <w:rPr>
          <w:rFonts w:ascii="宋体" w:eastAsia="宋体" w:hAnsi="宋体" w:hint="eastAsia"/>
          <w:color w:val="auto"/>
        </w:rPr>
        <w:t>联系电话： 13857518673</w:t>
      </w:r>
    </w:p>
    <w:bookmarkEnd w:id="0"/>
    <w:p w14:paraId="5B8EC551" w14:textId="77777777" w:rsidR="00227A73" w:rsidRPr="00C63597" w:rsidRDefault="00227A73"/>
    <w:sectPr w:rsidR="00227A73" w:rsidRPr="00C635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7DD8" w14:textId="77777777" w:rsidR="00C63597" w:rsidRDefault="00C63597" w:rsidP="00C63597">
      <w:r>
        <w:separator/>
      </w:r>
    </w:p>
  </w:endnote>
  <w:endnote w:type="continuationSeparator" w:id="0">
    <w:p w14:paraId="7E9E4912" w14:textId="77777777" w:rsidR="00C63597" w:rsidRDefault="00C63597" w:rsidP="00C6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8835" w14:textId="77777777" w:rsidR="00C63597" w:rsidRDefault="00C63597" w:rsidP="00C63597">
      <w:r>
        <w:separator/>
      </w:r>
    </w:p>
  </w:footnote>
  <w:footnote w:type="continuationSeparator" w:id="0">
    <w:p w14:paraId="66B85AE2" w14:textId="77777777" w:rsidR="00C63597" w:rsidRDefault="00C63597" w:rsidP="00C6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2826"/>
    <w:multiLevelType w:val="singleLevel"/>
    <w:tmpl w:val="00122826"/>
    <w:lvl w:ilvl="0">
      <w:start w:val="1"/>
      <w:numFmt w:val="decimal"/>
      <w:suff w:val="nothing"/>
      <w:lvlText w:val="%1．"/>
      <w:lvlJc w:val="left"/>
      <w:pPr>
        <w:ind w:left="26" w:firstLine="400"/>
      </w:pPr>
      <w:rPr>
        <w:rFonts w:hint="default"/>
        <w:sz w:val="21"/>
        <w:szCs w:val="21"/>
      </w:rPr>
    </w:lvl>
  </w:abstractNum>
  <w:abstractNum w:abstractNumId="1" w15:restartNumberingAfterBreak="0">
    <w:nsid w:val="04F43BAA"/>
    <w:multiLevelType w:val="multilevel"/>
    <w:tmpl w:val="04F43BAA"/>
    <w:lvl w:ilvl="0">
      <w:start w:val="1"/>
      <w:numFmt w:val="japaneseCounting"/>
      <w:lvlText w:val="%1、"/>
      <w:lvlJc w:val="left"/>
      <w:pPr>
        <w:ind w:left="440" w:hanging="44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CE"/>
    <w:rsid w:val="00114607"/>
    <w:rsid w:val="00227A73"/>
    <w:rsid w:val="003471CE"/>
    <w:rsid w:val="0090446E"/>
    <w:rsid w:val="0090664A"/>
    <w:rsid w:val="00BF2C9F"/>
    <w:rsid w:val="00C63597"/>
    <w:rsid w:val="00D73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F375"/>
  <w15:chartTrackingRefBased/>
  <w15:docId w15:val="{74CA41D3-25F1-4D11-AE45-628DBE6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635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597"/>
    <w:rPr>
      <w:sz w:val="18"/>
      <w:szCs w:val="18"/>
    </w:rPr>
  </w:style>
  <w:style w:type="paragraph" w:styleId="a5">
    <w:name w:val="footer"/>
    <w:basedOn w:val="a"/>
    <w:link w:val="a6"/>
    <w:uiPriority w:val="99"/>
    <w:unhideWhenUsed/>
    <w:rsid w:val="00C63597"/>
    <w:pPr>
      <w:tabs>
        <w:tab w:val="center" w:pos="4153"/>
        <w:tab w:val="right" w:pos="8306"/>
      </w:tabs>
      <w:snapToGrid w:val="0"/>
      <w:jc w:val="left"/>
    </w:pPr>
    <w:rPr>
      <w:sz w:val="18"/>
      <w:szCs w:val="18"/>
    </w:rPr>
  </w:style>
  <w:style w:type="character" w:customStyle="1" w:styleId="a6">
    <w:name w:val="页脚 字符"/>
    <w:basedOn w:val="a0"/>
    <w:link w:val="a5"/>
    <w:uiPriority w:val="99"/>
    <w:rsid w:val="00C63597"/>
    <w:rPr>
      <w:sz w:val="18"/>
      <w:szCs w:val="18"/>
    </w:rPr>
  </w:style>
  <w:style w:type="paragraph" w:styleId="a7">
    <w:name w:val="List Paragraph"/>
    <w:basedOn w:val="a"/>
    <w:uiPriority w:val="34"/>
    <w:qFormat/>
    <w:rsid w:val="00C63597"/>
    <w:pPr>
      <w:widowControl/>
      <w:spacing w:before="100" w:beforeAutospacing="1" w:after="100" w:afterAutospacing="1"/>
      <w:jc w:val="left"/>
    </w:pPr>
    <w:rPr>
      <w:rFonts w:ascii="黑体" w:eastAsia="黑体" w:hAnsi="黑体" w:cs="宋体"/>
      <w:color w:val="000000"/>
      <w:kern w:val="0"/>
      <w:sz w:val="24"/>
    </w:rPr>
  </w:style>
  <w:style w:type="paragraph" w:styleId="a8">
    <w:name w:val="Body Text Indent"/>
    <w:basedOn w:val="a"/>
    <w:link w:val="a9"/>
    <w:uiPriority w:val="99"/>
    <w:semiHidden/>
    <w:unhideWhenUsed/>
    <w:rsid w:val="00C63597"/>
    <w:pPr>
      <w:spacing w:after="120"/>
      <w:ind w:leftChars="200" w:left="420"/>
    </w:pPr>
  </w:style>
  <w:style w:type="character" w:customStyle="1" w:styleId="a9">
    <w:name w:val="正文文本缩进 字符"/>
    <w:basedOn w:val="a0"/>
    <w:link w:val="a8"/>
    <w:uiPriority w:val="99"/>
    <w:semiHidden/>
    <w:rsid w:val="00C63597"/>
    <w:rPr>
      <w:rFonts w:ascii="Times New Roman" w:eastAsia="宋体" w:hAnsi="Times New Roman" w:cs="Times New Roman"/>
      <w:szCs w:val="24"/>
    </w:rPr>
  </w:style>
  <w:style w:type="paragraph" w:styleId="2">
    <w:name w:val="Body Text First Indent 2"/>
    <w:basedOn w:val="a8"/>
    <w:link w:val="20"/>
    <w:uiPriority w:val="99"/>
    <w:semiHidden/>
    <w:unhideWhenUsed/>
    <w:rsid w:val="00C63597"/>
    <w:pPr>
      <w:ind w:firstLineChars="200" w:firstLine="420"/>
    </w:pPr>
  </w:style>
  <w:style w:type="character" w:customStyle="1" w:styleId="20">
    <w:name w:val="正文文本首行缩进 2 字符"/>
    <w:basedOn w:val="a9"/>
    <w:link w:val="2"/>
    <w:uiPriority w:val="99"/>
    <w:semiHidden/>
    <w:rsid w:val="00C63597"/>
    <w:rPr>
      <w:rFonts w:ascii="Times New Roman" w:eastAsia="宋体" w:hAnsi="Times New Roman" w:cs="Times New Roman"/>
      <w:szCs w:val="24"/>
    </w:rPr>
  </w:style>
  <w:style w:type="character" w:styleId="aa">
    <w:name w:val="Hyperlink"/>
    <w:basedOn w:val="a0"/>
    <w:uiPriority w:val="99"/>
    <w:unhideWhenUsed/>
    <w:rsid w:val="00114607"/>
    <w:rPr>
      <w:color w:val="0563C1" w:themeColor="hyperlink"/>
      <w:u w:val="single"/>
    </w:rPr>
  </w:style>
  <w:style w:type="character" w:styleId="ab">
    <w:name w:val="Unresolved Mention"/>
    <w:basedOn w:val="a0"/>
    <w:uiPriority w:val="99"/>
    <w:semiHidden/>
    <w:unhideWhenUsed/>
    <w:rsid w:val="001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218320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2021-02-04T01:30:00Z</dcterms:created>
  <dcterms:modified xsi:type="dcterms:W3CDTF">2021-02-07T01:05:00Z</dcterms:modified>
</cp:coreProperties>
</file>