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pPr>
        <w:keepNext w:val="0"/>
        <w:keepLines w:val="0"/>
        <w:pageBreakBefore w:val="0"/>
        <w:widowControl w:val="0"/>
        <w:kinsoku/>
        <w:wordWrap/>
        <w:overflowPunct w:val="0"/>
        <w:topLinePunct w:val="0"/>
        <w:autoSpaceDE/>
        <w:autoSpaceDN/>
        <w:bidi w:val="0"/>
        <w:adjustRightInd w:val="0"/>
        <w:snapToGrid w:val="0"/>
        <w:spacing w:line="580" w:lineRule="exact"/>
        <w:ind w:firstLine="0" w:firstLineChars="0"/>
        <w:jc w:val="center"/>
        <w:textAlignment w:val="auto"/>
        <w:rPr>
          <w:rFonts w:hint="eastAsia" w:ascii="方正小标宋_GBK" w:hAnsi="方正小标宋_GBK" w:eastAsia="方正小标宋_GBK" w:cs="方正小标宋_GBK"/>
          <w:spacing w:val="0"/>
          <w:sz w:val="44"/>
          <w:szCs w:val="44"/>
          <w:lang w:val="en-US" w:eastAsia="zh-CN"/>
        </w:rPr>
      </w:pPr>
      <w:r>
        <w:rPr>
          <w:rFonts w:hint="eastAsia" w:ascii="方正小标宋_GBK" w:hAnsi="方正小标宋_GBK" w:eastAsia="方正小标宋_GBK" w:cs="方正小标宋_GBK"/>
          <w:spacing w:val="-20"/>
          <w:sz w:val="44"/>
          <w:szCs w:val="44"/>
          <w:lang w:val="en-US" w:eastAsia="zh-CN"/>
        </w:rPr>
        <w:t>2026年绍兴市上虞区供销社合作发展基金项目申报</w:t>
      </w:r>
      <w:r>
        <w:rPr>
          <w:rFonts w:hint="eastAsia" w:ascii="方正小标宋_GBK" w:hAnsi="方正小标宋_GBK" w:eastAsia="方正小标宋_GBK" w:cs="方正小标宋_GBK"/>
          <w:spacing w:val="0"/>
          <w:sz w:val="44"/>
          <w:szCs w:val="44"/>
          <w:lang w:val="en-US" w:eastAsia="zh-CN"/>
        </w:rPr>
        <w:t>推荐表</w:t>
      </w:r>
    </w:p>
    <w:p>
      <w:pPr>
        <w:keepNext w:val="0"/>
        <w:keepLines w:val="0"/>
        <w:pageBreakBefore w:val="0"/>
        <w:widowControl w:val="0"/>
        <w:kinsoku/>
        <w:wordWrap/>
        <w:overflowPunct w:val="0"/>
        <w:topLinePunct w:val="0"/>
        <w:autoSpaceDE/>
        <w:autoSpaceDN/>
        <w:bidi w:val="0"/>
        <w:adjustRightInd w:val="0"/>
        <w:snapToGrid w:val="0"/>
        <w:spacing w:line="580" w:lineRule="exact"/>
        <w:ind w:firstLine="0" w:firstLineChars="0"/>
        <w:jc w:val="center"/>
        <w:textAlignment w:val="auto"/>
        <w:rPr>
          <w:rFonts w:hint="default" w:ascii="Times New Roman" w:hAnsi="Times New Roman" w:eastAsia="方正小标宋简体" w:cs="Times New Roman"/>
          <w:spacing w:val="0"/>
          <w:sz w:val="44"/>
          <w:szCs w:val="44"/>
          <w:lang w:val="en-US" w:eastAsia="zh-CN"/>
        </w:rPr>
      </w:pPr>
    </w:p>
    <w:tbl>
      <w:tblPr>
        <w:tblStyle w:val="6"/>
        <w:tblW w:w="90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0"/>
        <w:gridCol w:w="33"/>
        <w:gridCol w:w="1671"/>
        <w:gridCol w:w="1081"/>
        <w:gridCol w:w="623"/>
        <w:gridCol w:w="1582"/>
        <w:gridCol w:w="383"/>
        <w:gridCol w:w="16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1950" w:type="dxa"/>
            <w:noWrap w:val="0"/>
            <w:vAlign w:val="center"/>
          </w:tcPr>
          <w:p>
            <w:pPr>
              <w:numPr>
                <w:ilvl w:val="0"/>
                <w:numId w:val="0"/>
              </w:numPr>
              <w:jc w:val="center"/>
              <w:rPr>
                <w:rFonts w:hint="eastAsia" w:ascii="仿宋_GB2312" w:hAnsi="仿宋_GB2312" w:eastAsia="仿宋_GB2312" w:cs="仿宋_GB2312"/>
                <w:b w:val="0"/>
                <w:bCs w:val="0"/>
                <w:spacing w:val="0"/>
                <w:sz w:val="28"/>
                <w:szCs w:val="28"/>
                <w:vertAlign w:val="baseline"/>
                <w:lang w:val="en-US" w:eastAsia="zh-CN"/>
              </w:rPr>
            </w:pPr>
            <w:r>
              <w:rPr>
                <w:rFonts w:hint="eastAsia" w:ascii="仿宋_GB2312" w:hAnsi="仿宋_GB2312" w:eastAsia="仿宋_GB2312" w:cs="仿宋_GB2312"/>
                <w:b w:val="0"/>
                <w:bCs w:val="0"/>
                <w:spacing w:val="0"/>
                <w:sz w:val="28"/>
                <w:szCs w:val="28"/>
                <w:vertAlign w:val="baseline"/>
                <w:lang w:val="en-US" w:eastAsia="zh-CN"/>
              </w:rPr>
              <w:t>申报主体</w:t>
            </w:r>
          </w:p>
        </w:tc>
        <w:tc>
          <w:tcPr>
            <w:tcW w:w="7052" w:type="dxa"/>
            <w:gridSpan w:val="7"/>
            <w:noWrap w:val="0"/>
            <w:vAlign w:val="center"/>
          </w:tcPr>
          <w:p>
            <w:pPr>
              <w:numPr>
                <w:ilvl w:val="0"/>
                <w:numId w:val="0"/>
              </w:numPr>
              <w:jc w:val="center"/>
              <w:rPr>
                <w:rFonts w:hint="eastAsia" w:ascii="仿宋_GB2312" w:hAnsi="仿宋_GB2312" w:eastAsia="仿宋_GB2312" w:cs="仿宋_GB2312"/>
                <w:b w:val="0"/>
                <w:bCs w:val="0"/>
                <w:spacing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1950" w:type="dxa"/>
            <w:noWrap w:val="0"/>
            <w:vAlign w:val="center"/>
          </w:tcPr>
          <w:p>
            <w:pPr>
              <w:numPr>
                <w:ilvl w:val="0"/>
                <w:numId w:val="0"/>
              </w:numPr>
              <w:jc w:val="center"/>
              <w:rPr>
                <w:rFonts w:hint="eastAsia" w:ascii="仿宋_GB2312" w:hAnsi="仿宋_GB2312" w:eastAsia="仿宋_GB2312" w:cs="仿宋_GB2312"/>
                <w:b w:val="0"/>
                <w:bCs w:val="0"/>
                <w:spacing w:val="0"/>
                <w:sz w:val="28"/>
                <w:szCs w:val="28"/>
                <w:vertAlign w:val="baseline"/>
                <w:lang w:val="en-US" w:eastAsia="zh-CN"/>
              </w:rPr>
            </w:pPr>
            <w:r>
              <w:rPr>
                <w:rFonts w:hint="eastAsia" w:ascii="仿宋_GB2312" w:hAnsi="仿宋_GB2312" w:eastAsia="仿宋_GB2312" w:cs="仿宋_GB2312"/>
                <w:b w:val="0"/>
                <w:bCs w:val="0"/>
                <w:spacing w:val="0"/>
                <w:sz w:val="28"/>
                <w:szCs w:val="28"/>
                <w:vertAlign w:val="baseline"/>
                <w:lang w:val="en-US" w:eastAsia="zh-CN"/>
              </w:rPr>
              <w:t>项目名称</w:t>
            </w:r>
          </w:p>
        </w:tc>
        <w:tc>
          <w:tcPr>
            <w:tcW w:w="7052" w:type="dxa"/>
            <w:gridSpan w:val="7"/>
            <w:noWrap w:val="0"/>
            <w:vAlign w:val="center"/>
          </w:tcPr>
          <w:p>
            <w:pPr>
              <w:numPr>
                <w:ilvl w:val="0"/>
                <w:numId w:val="0"/>
              </w:numPr>
              <w:jc w:val="center"/>
              <w:rPr>
                <w:rFonts w:hint="eastAsia" w:ascii="仿宋_GB2312" w:hAnsi="仿宋_GB2312" w:eastAsia="仿宋_GB2312" w:cs="仿宋_GB2312"/>
                <w:b w:val="0"/>
                <w:bCs w:val="0"/>
                <w:spacing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1950" w:type="dxa"/>
            <w:noWrap w:val="0"/>
            <w:vAlign w:val="center"/>
          </w:tcPr>
          <w:p>
            <w:pPr>
              <w:numPr>
                <w:ilvl w:val="0"/>
                <w:numId w:val="0"/>
              </w:numPr>
              <w:jc w:val="center"/>
              <w:rPr>
                <w:rFonts w:hint="eastAsia" w:ascii="仿宋_GB2312" w:hAnsi="仿宋_GB2312" w:eastAsia="仿宋_GB2312" w:cs="仿宋_GB2312"/>
                <w:b w:val="0"/>
                <w:bCs w:val="0"/>
                <w:spacing w:val="0"/>
                <w:sz w:val="28"/>
                <w:szCs w:val="28"/>
                <w:vertAlign w:val="baseline"/>
                <w:lang w:val="en-US" w:eastAsia="zh-CN"/>
              </w:rPr>
            </w:pPr>
            <w:r>
              <w:rPr>
                <w:rFonts w:hint="eastAsia" w:ascii="仿宋_GB2312" w:hAnsi="仿宋_GB2312" w:eastAsia="仿宋_GB2312" w:cs="仿宋_GB2312"/>
                <w:b w:val="0"/>
                <w:bCs w:val="0"/>
                <w:spacing w:val="0"/>
                <w:sz w:val="28"/>
                <w:szCs w:val="28"/>
                <w:vertAlign w:val="baseline"/>
                <w:lang w:val="en-US" w:eastAsia="zh-CN"/>
              </w:rPr>
              <w:t>联 系 人</w:t>
            </w:r>
          </w:p>
        </w:tc>
        <w:tc>
          <w:tcPr>
            <w:tcW w:w="2785" w:type="dxa"/>
            <w:gridSpan w:val="3"/>
            <w:noWrap w:val="0"/>
            <w:vAlign w:val="center"/>
          </w:tcPr>
          <w:p>
            <w:pPr>
              <w:numPr>
                <w:ilvl w:val="0"/>
                <w:numId w:val="0"/>
              </w:numPr>
              <w:jc w:val="center"/>
              <w:rPr>
                <w:rFonts w:hint="eastAsia" w:ascii="仿宋_GB2312" w:hAnsi="仿宋_GB2312" w:eastAsia="仿宋_GB2312" w:cs="仿宋_GB2312"/>
                <w:b w:val="0"/>
                <w:bCs w:val="0"/>
                <w:spacing w:val="0"/>
                <w:sz w:val="28"/>
                <w:szCs w:val="28"/>
                <w:vertAlign w:val="baseline"/>
                <w:lang w:val="en-US" w:eastAsia="zh-CN"/>
              </w:rPr>
            </w:pPr>
          </w:p>
        </w:tc>
        <w:tc>
          <w:tcPr>
            <w:tcW w:w="2205" w:type="dxa"/>
            <w:gridSpan w:val="2"/>
            <w:noWrap w:val="0"/>
            <w:vAlign w:val="center"/>
          </w:tcPr>
          <w:p>
            <w:pPr>
              <w:numPr>
                <w:ilvl w:val="0"/>
                <w:numId w:val="0"/>
              </w:numPr>
              <w:tabs>
                <w:tab w:val="left" w:pos="529"/>
              </w:tabs>
              <w:jc w:val="center"/>
              <w:rPr>
                <w:rFonts w:hint="eastAsia" w:ascii="仿宋_GB2312" w:hAnsi="仿宋_GB2312" w:eastAsia="仿宋_GB2312" w:cs="仿宋_GB2312"/>
                <w:b w:val="0"/>
                <w:bCs w:val="0"/>
                <w:spacing w:val="0"/>
                <w:sz w:val="28"/>
                <w:szCs w:val="28"/>
                <w:vertAlign w:val="baseline"/>
                <w:lang w:val="en-US" w:eastAsia="zh-CN"/>
              </w:rPr>
            </w:pPr>
            <w:r>
              <w:rPr>
                <w:rFonts w:hint="eastAsia" w:ascii="仿宋_GB2312" w:hAnsi="仿宋_GB2312" w:eastAsia="仿宋_GB2312" w:cs="仿宋_GB2312"/>
                <w:b w:val="0"/>
                <w:bCs w:val="0"/>
                <w:spacing w:val="0"/>
                <w:sz w:val="28"/>
                <w:szCs w:val="28"/>
                <w:vertAlign w:val="baseline"/>
                <w:lang w:val="en-US" w:eastAsia="zh-CN"/>
              </w:rPr>
              <w:t>联系方式</w:t>
            </w:r>
          </w:p>
        </w:tc>
        <w:tc>
          <w:tcPr>
            <w:tcW w:w="2062" w:type="dxa"/>
            <w:gridSpan w:val="2"/>
            <w:noWrap w:val="0"/>
            <w:vAlign w:val="center"/>
          </w:tcPr>
          <w:p>
            <w:pPr>
              <w:numPr>
                <w:ilvl w:val="0"/>
                <w:numId w:val="0"/>
              </w:numPr>
              <w:jc w:val="center"/>
              <w:rPr>
                <w:rFonts w:hint="eastAsia" w:ascii="仿宋_GB2312" w:hAnsi="仿宋_GB2312" w:eastAsia="仿宋_GB2312" w:cs="仿宋_GB2312"/>
                <w:b w:val="0"/>
                <w:bCs w:val="0"/>
                <w:spacing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9" w:hRule="atLeast"/>
          <w:jc w:val="center"/>
        </w:trPr>
        <w:tc>
          <w:tcPr>
            <w:tcW w:w="195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b w:val="0"/>
                <w:bCs w:val="0"/>
                <w:spacing w:val="0"/>
                <w:sz w:val="28"/>
                <w:szCs w:val="28"/>
                <w:vertAlign w:val="baseline"/>
                <w:lang w:val="en-US" w:eastAsia="zh-CN"/>
              </w:rPr>
            </w:pPr>
            <w:r>
              <w:rPr>
                <w:rFonts w:hint="eastAsia" w:ascii="仿宋_GB2312" w:hAnsi="仿宋_GB2312" w:eastAsia="仿宋_GB2312" w:cs="仿宋_GB2312"/>
                <w:b w:val="0"/>
                <w:bCs w:val="0"/>
                <w:spacing w:val="0"/>
                <w:sz w:val="28"/>
                <w:szCs w:val="28"/>
                <w:vertAlign w:val="baseline"/>
                <w:lang w:val="en-US" w:eastAsia="zh-CN"/>
              </w:rPr>
              <w:t>项目概述</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b w:val="0"/>
                <w:bCs w:val="0"/>
                <w:spacing w:val="0"/>
                <w:sz w:val="28"/>
                <w:szCs w:val="28"/>
                <w:vertAlign w:val="baseline"/>
                <w:lang w:val="en-US" w:eastAsia="zh-CN"/>
              </w:rPr>
            </w:pPr>
            <w:r>
              <w:rPr>
                <w:rFonts w:hint="eastAsia" w:ascii="仿宋_GB2312" w:hAnsi="仿宋_GB2312" w:eastAsia="仿宋_GB2312" w:cs="仿宋_GB2312"/>
                <w:b w:val="0"/>
                <w:bCs w:val="0"/>
                <w:spacing w:val="0"/>
                <w:sz w:val="28"/>
                <w:szCs w:val="28"/>
                <w:vertAlign w:val="baseline"/>
                <w:lang w:val="en-US" w:eastAsia="zh-CN"/>
              </w:rPr>
              <w:t>及实施方案</w:t>
            </w:r>
          </w:p>
        </w:tc>
        <w:tc>
          <w:tcPr>
            <w:tcW w:w="7052" w:type="dxa"/>
            <w:gridSpan w:val="7"/>
            <w:noWrap w:val="0"/>
            <w:vAlign w:val="center"/>
          </w:tcPr>
          <w:p>
            <w:pPr>
              <w:numPr>
                <w:ilvl w:val="0"/>
                <w:numId w:val="0"/>
              </w:numPr>
              <w:jc w:val="center"/>
              <w:rPr>
                <w:rFonts w:hint="eastAsia" w:ascii="仿宋_GB2312" w:hAnsi="仿宋_GB2312" w:eastAsia="仿宋_GB2312" w:cs="仿宋_GB2312"/>
                <w:b w:val="0"/>
                <w:bCs w:val="0"/>
                <w:spacing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1950" w:type="dxa"/>
            <w:vMerge w:val="restart"/>
            <w:noWrap w:val="0"/>
            <w:vAlign w:val="center"/>
          </w:tcPr>
          <w:p>
            <w:pPr>
              <w:numPr>
                <w:ilvl w:val="0"/>
                <w:numId w:val="0"/>
              </w:numPr>
              <w:jc w:val="center"/>
              <w:rPr>
                <w:rFonts w:hint="eastAsia" w:ascii="仿宋_GB2312" w:hAnsi="仿宋_GB2312" w:eastAsia="仿宋_GB2312" w:cs="仿宋_GB2312"/>
                <w:b w:val="0"/>
                <w:bCs w:val="0"/>
                <w:spacing w:val="0"/>
                <w:sz w:val="28"/>
                <w:szCs w:val="28"/>
                <w:vertAlign w:val="baseline"/>
                <w:lang w:val="en-US" w:eastAsia="zh-CN"/>
              </w:rPr>
            </w:pPr>
            <w:r>
              <w:rPr>
                <w:rFonts w:hint="eastAsia" w:ascii="仿宋_GB2312" w:hAnsi="仿宋_GB2312" w:eastAsia="仿宋_GB2312" w:cs="仿宋_GB2312"/>
                <w:b w:val="0"/>
                <w:bCs w:val="0"/>
                <w:spacing w:val="0"/>
                <w:sz w:val="28"/>
                <w:szCs w:val="28"/>
                <w:vertAlign w:val="baseline"/>
                <w:lang w:val="en-US" w:eastAsia="zh-CN"/>
              </w:rPr>
              <w:t>资金使用</w:t>
            </w:r>
          </w:p>
        </w:tc>
        <w:tc>
          <w:tcPr>
            <w:tcW w:w="1704" w:type="dxa"/>
            <w:gridSpan w:val="2"/>
            <w:noWrap w:val="0"/>
            <w:vAlign w:val="center"/>
          </w:tcPr>
          <w:p>
            <w:pPr>
              <w:numPr>
                <w:ilvl w:val="0"/>
                <w:numId w:val="0"/>
              </w:numPr>
              <w:jc w:val="center"/>
              <w:rPr>
                <w:rFonts w:hint="eastAsia" w:ascii="仿宋_GB2312" w:hAnsi="仿宋_GB2312" w:eastAsia="仿宋_GB2312" w:cs="仿宋_GB2312"/>
                <w:b w:val="0"/>
                <w:bCs w:val="0"/>
                <w:spacing w:val="0"/>
                <w:sz w:val="28"/>
                <w:szCs w:val="28"/>
                <w:vertAlign w:val="baseline"/>
                <w:lang w:val="en-US" w:eastAsia="zh-CN"/>
              </w:rPr>
            </w:pPr>
            <w:r>
              <w:rPr>
                <w:rFonts w:hint="eastAsia" w:ascii="仿宋_GB2312" w:hAnsi="仿宋_GB2312" w:eastAsia="仿宋_GB2312" w:cs="仿宋_GB2312"/>
                <w:b w:val="0"/>
                <w:bCs w:val="0"/>
                <w:spacing w:val="0"/>
                <w:sz w:val="28"/>
                <w:szCs w:val="28"/>
                <w:vertAlign w:val="baseline"/>
                <w:lang w:val="en-US" w:eastAsia="zh-CN"/>
              </w:rPr>
              <w:t>项目总预算</w:t>
            </w:r>
          </w:p>
        </w:tc>
        <w:tc>
          <w:tcPr>
            <w:tcW w:w="1704" w:type="dxa"/>
            <w:gridSpan w:val="2"/>
            <w:noWrap w:val="0"/>
            <w:vAlign w:val="center"/>
          </w:tcPr>
          <w:p>
            <w:pPr>
              <w:numPr>
                <w:ilvl w:val="0"/>
                <w:numId w:val="0"/>
              </w:numPr>
              <w:jc w:val="center"/>
              <w:rPr>
                <w:rFonts w:hint="eastAsia" w:ascii="仿宋_GB2312" w:hAnsi="仿宋_GB2312" w:eastAsia="仿宋_GB2312" w:cs="仿宋_GB2312"/>
                <w:b w:val="0"/>
                <w:bCs w:val="0"/>
                <w:spacing w:val="0"/>
                <w:sz w:val="28"/>
                <w:szCs w:val="28"/>
                <w:vertAlign w:val="baseline"/>
                <w:lang w:val="en-US" w:eastAsia="zh-CN"/>
              </w:rPr>
            </w:pPr>
          </w:p>
        </w:tc>
        <w:tc>
          <w:tcPr>
            <w:tcW w:w="1965" w:type="dxa"/>
            <w:gridSpan w:val="2"/>
            <w:noWrap w:val="0"/>
            <w:vAlign w:val="center"/>
          </w:tcPr>
          <w:p>
            <w:pPr>
              <w:numPr>
                <w:ilvl w:val="0"/>
                <w:numId w:val="0"/>
              </w:numPr>
              <w:jc w:val="center"/>
              <w:rPr>
                <w:rFonts w:hint="eastAsia" w:ascii="仿宋_GB2312" w:hAnsi="仿宋_GB2312" w:eastAsia="仿宋_GB2312" w:cs="仿宋_GB2312"/>
                <w:b w:val="0"/>
                <w:bCs w:val="0"/>
                <w:spacing w:val="0"/>
                <w:sz w:val="28"/>
                <w:szCs w:val="28"/>
                <w:vertAlign w:val="baseline"/>
                <w:lang w:val="en-US" w:eastAsia="zh-CN"/>
              </w:rPr>
            </w:pPr>
            <w:r>
              <w:rPr>
                <w:rFonts w:hint="eastAsia" w:ascii="仿宋_GB2312" w:hAnsi="仿宋_GB2312" w:eastAsia="仿宋_GB2312" w:cs="仿宋_GB2312"/>
                <w:b w:val="0"/>
                <w:bCs w:val="0"/>
                <w:spacing w:val="0"/>
                <w:sz w:val="28"/>
                <w:szCs w:val="28"/>
                <w:vertAlign w:val="baseline"/>
                <w:lang w:val="en-US" w:eastAsia="zh-CN"/>
              </w:rPr>
              <w:t>拟需基金支持</w:t>
            </w:r>
          </w:p>
        </w:tc>
        <w:tc>
          <w:tcPr>
            <w:tcW w:w="1679" w:type="dxa"/>
            <w:noWrap w:val="0"/>
            <w:vAlign w:val="center"/>
          </w:tcPr>
          <w:p>
            <w:pPr>
              <w:numPr>
                <w:ilvl w:val="0"/>
                <w:numId w:val="0"/>
              </w:numPr>
              <w:jc w:val="center"/>
              <w:rPr>
                <w:rFonts w:hint="eastAsia" w:ascii="仿宋_GB2312" w:hAnsi="仿宋_GB2312" w:eastAsia="仿宋_GB2312" w:cs="仿宋_GB2312"/>
                <w:b w:val="0"/>
                <w:bCs w:val="0"/>
                <w:spacing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1" w:hRule="atLeast"/>
          <w:jc w:val="center"/>
        </w:trPr>
        <w:tc>
          <w:tcPr>
            <w:tcW w:w="1950" w:type="dxa"/>
            <w:vMerge w:val="continue"/>
            <w:noWrap w:val="0"/>
            <w:vAlign w:val="center"/>
          </w:tcPr>
          <w:p>
            <w:pPr>
              <w:numPr>
                <w:ilvl w:val="0"/>
                <w:numId w:val="0"/>
              </w:numPr>
              <w:jc w:val="center"/>
              <w:rPr>
                <w:rFonts w:hint="eastAsia" w:ascii="仿宋_GB2312" w:hAnsi="仿宋_GB2312" w:eastAsia="仿宋_GB2312" w:cs="仿宋_GB2312"/>
                <w:b w:val="0"/>
                <w:bCs w:val="0"/>
                <w:spacing w:val="0"/>
                <w:sz w:val="28"/>
                <w:szCs w:val="28"/>
                <w:vertAlign w:val="baseline"/>
                <w:lang w:val="en-US" w:eastAsia="zh-CN"/>
              </w:rPr>
            </w:pPr>
          </w:p>
        </w:tc>
        <w:tc>
          <w:tcPr>
            <w:tcW w:w="7052" w:type="dxa"/>
            <w:gridSpan w:val="7"/>
            <w:noWrap w:val="0"/>
            <w:vAlign w:val="top"/>
          </w:tcPr>
          <w:p>
            <w:pPr>
              <w:numPr>
                <w:ilvl w:val="0"/>
                <w:numId w:val="0"/>
              </w:numPr>
              <w:jc w:val="both"/>
              <w:rPr>
                <w:rFonts w:hint="eastAsia" w:ascii="仿宋_GB2312" w:hAnsi="仿宋_GB2312" w:eastAsia="仿宋_GB2312" w:cs="仿宋_GB2312"/>
                <w:b w:val="0"/>
                <w:bCs w:val="0"/>
                <w:spacing w:val="0"/>
                <w:sz w:val="28"/>
                <w:szCs w:val="28"/>
                <w:vertAlign w:val="baseline"/>
                <w:lang w:val="en-US" w:eastAsia="zh-CN"/>
              </w:rPr>
            </w:pPr>
            <w:r>
              <w:rPr>
                <w:rFonts w:hint="eastAsia" w:ascii="仿宋_GB2312" w:hAnsi="仿宋_GB2312" w:eastAsia="仿宋_GB2312" w:cs="仿宋_GB2312"/>
                <w:b w:val="0"/>
                <w:bCs w:val="0"/>
                <w:spacing w:val="0"/>
                <w:sz w:val="28"/>
                <w:szCs w:val="28"/>
                <w:vertAlign w:val="baseline"/>
                <w:lang w:val="en-US" w:eastAsia="zh-CN"/>
              </w:rPr>
              <w:t>预算明细和使用计划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4" w:hRule="atLeast"/>
          <w:jc w:val="center"/>
        </w:trPr>
        <w:tc>
          <w:tcPr>
            <w:tcW w:w="1983" w:type="dxa"/>
            <w:gridSpan w:val="2"/>
            <w:noWrap w:val="0"/>
            <w:vAlign w:val="center"/>
          </w:tcPr>
          <w:p>
            <w:pPr>
              <w:numPr>
                <w:ilvl w:val="0"/>
                <w:numId w:val="0"/>
              </w:numPr>
              <w:jc w:val="center"/>
              <w:rPr>
                <w:rFonts w:hint="eastAsia" w:ascii="仿宋_GB2312" w:hAnsi="仿宋_GB2312" w:eastAsia="仿宋_GB2312" w:cs="仿宋_GB2312"/>
                <w:b w:val="0"/>
                <w:bCs w:val="0"/>
                <w:spacing w:val="0"/>
                <w:sz w:val="28"/>
                <w:szCs w:val="28"/>
                <w:vertAlign w:val="baseline"/>
                <w:lang w:val="en-US" w:eastAsia="zh-CN"/>
              </w:rPr>
            </w:pPr>
            <w:r>
              <w:rPr>
                <w:rFonts w:hint="eastAsia" w:ascii="仿宋_GB2312" w:hAnsi="仿宋_GB2312" w:eastAsia="仿宋_GB2312" w:cs="仿宋_GB2312"/>
                <w:b w:val="0"/>
                <w:bCs w:val="0"/>
                <w:spacing w:val="0"/>
                <w:sz w:val="28"/>
                <w:szCs w:val="28"/>
                <w:vertAlign w:val="baseline"/>
                <w:lang w:val="en-US" w:eastAsia="zh-CN"/>
              </w:rPr>
              <w:t>项目成效目标</w:t>
            </w:r>
          </w:p>
        </w:tc>
        <w:tc>
          <w:tcPr>
            <w:tcW w:w="7019" w:type="dxa"/>
            <w:gridSpan w:val="6"/>
            <w:noWrap w:val="0"/>
            <w:vAlign w:val="top"/>
          </w:tcPr>
          <w:p>
            <w:pPr>
              <w:numPr>
                <w:ilvl w:val="0"/>
                <w:numId w:val="0"/>
              </w:numPr>
              <w:jc w:val="center"/>
              <w:rPr>
                <w:rFonts w:hint="eastAsia" w:ascii="仿宋_GB2312" w:hAnsi="仿宋_GB2312" w:eastAsia="仿宋_GB2312" w:cs="仿宋_GB2312"/>
                <w:b w:val="0"/>
                <w:bCs w:val="0"/>
                <w:spacing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4" w:hRule="atLeast"/>
          <w:jc w:val="center"/>
        </w:trPr>
        <w:tc>
          <w:tcPr>
            <w:tcW w:w="1983" w:type="dxa"/>
            <w:gridSpan w:val="2"/>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b w:val="0"/>
                <w:bCs w:val="0"/>
                <w:spacing w:val="0"/>
                <w:sz w:val="28"/>
                <w:szCs w:val="28"/>
                <w:vertAlign w:val="baseline"/>
                <w:lang w:val="en-US" w:eastAsia="zh-CN"/>
              </w:rPr>
            </w:pPr>
            <w:r>
              <w:rPr>
                <w:rFonts w:hint="eastAsia" w:ascii="仿宋_GB2312" w:hAnsi="仿宋_GB2312" w:cs="仿宋_GB2312"/>
                <w:b w:val="0"/>
                <w:bCs w:val="0"/>
                <w:spacing w:val="0"/>
                <w:sz w:val="28"/>
                <w:szCs w:val="28"/>
                <w:vertAlign w:val="baseline"/>
                <w:lang w:val="en-US" w:eastAsia="zh-CN"/>
              </w:rPr>
              <w:t>基管会办公室</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b w:val="0"/>
                <w:bCs w:val="0"/>
                <w:spacing w:val="0"/>
                <w:sz w:val="28"/>
                <w:szCs w:val="28"/>
                <w:vertAlign w:val="baseline"/>
                <w:lang w:val="en-US" w:eastAsia="zh-CN"/>
              </w:rPr>
            </w:pPr>
            <w:r>
              <w:rPr>
                <w:rFonts w:hint="eastAsia" w:ascii="仿宋_GB2312" w:hAnsi="仿宋_GB2312" w:eastAsia="仿宋_GB2312" w:cs="仿宋_GB2312"/>
                <w:b w:val="0"/>
                <w:bCs w:val="0"/>
                <w:spacing w:val="0"/>
                <w:sz w:val="28"/>
                <w:szCs w:val="28"/>
                <w:vertAlign w:val="baseline"/>
                <w:lang w:val="en-US" w:eastAsia="zh-CN"/>
              </w:rPr>
              <w:t>审核推荐意见</w:t>
            </w:r>
          </w:p>
        </w:tc>
        <w:tc>
          <w:tcPr>
            <w:tcW w:w="7019" w:type="dxa"/>
            <w:gridSpan w:val="6"/>
            <w:noWrap w:val="0"/>
            <w:vAlign w:val="top"/>
          </w:tcPr>
          <w:p>
            <w:pPr>
              <w:numPr>
                <w:ilvl w:val="0"/>
                <w:numId w:val="0"/>
              </w:numPr>
              <w:jc w:val="left"/>
              <w:rPr>
                <w:rFonts w:hint="eastAsia" w:ascii="仿宋_GB2312" w:hAnsi="仿宋_GB2312" w:eastAsia="仿宋_GB2312" w:cs="仿宋_GB2312"/>
                <w:b w:val="0"/>
                <w:bCs w:val="0"/>
                <w:spacing w:val="0"/>
                <w:sz w:val="28"/>
                <w:szCs w:val="28"/>
                <w:vertAlign w:val="baseline"/>
                <w:lang w:val="en-US" w:eastAsia="zh-CN"/>
              </w:rPr>
            </w:pPr>
            <w:r>
              <w:rPr>
                <w:rFonts w:hint="eastAsia" w:ascii="仿宋_GB2312" w:hAnsi="仿宋_GB2312" w:eastAsia="仿宋_GB2312" w:cs="仿宋_GB2312"/>
                <w:b w:val="0"/>
                <w:bCs w:val="0"/>
                <w:spacing w:val="0"/>
                <w:sz w:val="28"/>
                <w:szCs w:val="28"/>
                <w:vertAlign w:val="baseline"/>
                <w:lang w:val="en-US" w:eastAsia="zh-CN"/>
              </w:rPr>
              <w:t>设定评价目标：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4" w:hRule="atLeast"/>
          <w:jc w:val="center"/>
        </w:trPr>
        <w:tc>
          <w:tcPr>
            <w:tcW w:w="1983" w:type="dxa"/>
            <w:gridSpan w:val="2"/>
            <w:vMerge w:val="continue"/>
            <w:noWrap w:val="0"/>
            <w:vAlign w:val="top"/>
          </w:tcPr>
          <w:p>
            <w:pPr>
              <w:numPr>
                <w:ilvl w:val="0"/>
                <w:numId w:val="0"/>
              </w:numPr>
              <w:jc w:val="center"/>
              <w:rPr>
                <w:rFonts w:hint="eastAsia" w:ascii="仿宋_GB2312" w:hAnsi="仿宋_GB2312" w:eastAsia="仿宋_GB2312" w:cs="仿宋_GB2312"/>
                <w:b w:val="0"/>
                <w:bCs w:val="0"/>
                <w:spacing w:val="0"/>
                <w:sz w:val="28"/>
                <w:szCs w:val="28"/>
                <w:vertAlign w:val="baseline"/>
                <w:lang w:val="en-US" w:eastAsia="zh-CN"/>
              </w:rPr>
            </w:pPr>
          </w:p>
        </w:tc>
        <w:tc>
          <w:tcPr>
            <w:tcW w:w="7019" w:type="dxa"/>
            <w:gridSpan w:val="6"/>
            <w:noWrap w:val="0"/>
            <w:vAlign w:val="top"/>
          </w:tcPr>
          <w:p>
            <w:pPr>
              <w:numPr>
                <w:ilvl w:val="0"/>
                <w:numId w:val="0"/>
              </w:numPr>
              <w:jc w:val="left"/>
              <w:rPr>
                <w:rFonts w:hint="eastAsia" w:ascii="仿宋_GB2312" w:hAnsi="仿宋_GB2312" w:eastAsia="仿宋_GB2312" w:cs="仿宋_GB2312"/>
                <w:b w:val="0"/>
                <w:bCs w:val="0"/>
                <w:spacing w:val="0"/>
                <w:sz w:val="28"/>
                <w:szCs w:val="28"/>
                <w:vertAlign w:val="baseline"/>
                <w:lang w:val="en-US" w:eastAsia="zh-CN"/>
              </w:rPr>
            </w:pPr>
            <w:r>
              <w:rPr>
                <w:rFonts w:hint="eastAsia" w:ascii="仿宋_GB2312" w:hAnsi="仿宋_GB2312" w:eastAsia="仿宋_GB2312" w:cs="仿宋_GB2312"/>
                <w:b w:val="0"/>
                <w:bCs w:val="0"/>
                <w:spacing w:val="0"/>
                <w:sz w:val="28"/>
                <w:szCs w:val="28"/>
                <w:vertAlign w:val="baseline"/>
                <w:lang w:val="en-US" w:eastAsia="zh-CN"/>
              </w:rPr>
              <w:t>审核推荐意见</w:t>
            </w:r>
          </w:p>
          <w:p>
            <w:pPr>
              <w:rPr>
                <w:rFonts w:hint="eastAsia" w:ascii="仿宋_GB2312" w:hAnsi="仿宋_GB2312" w:eastAsia="仿宋_GB2312" w:cs="仿宋_GB2312"/>
                <w:b w:val="0"/>
                <w:bCs w:val="0"/>
                <w:spacing w:val="0"/>
                <w:kern w:val="2"/>
                <w:sz w:val="28"/>
                <w:szCs w:val="28"/>
                <w:vertAlign w:val="baseline"/>
                <w:lang w:val="en-US" w:eastAsia="zh-CN" w:bidi="ar-SA"/>
              </w:rPr>
            </w:pPr>
          </w:p>
          <w:p>
            <w:pPr>
              <w:rPr>
                <w:rFonts w:hint="eastAsia" w:ascii="仿宋_GB2312" w:hAnsi="仿宋_GB2312" w:eastAsia="仿宋_GB2312" w:cs="仿宋_GB2312"/>
                <w:b w:val="0"/>
                <w:bCs w:val="0"/>
                <w:spacing w:val="0"/>
                <w:kern w:val="2"/>
                <w:sz w:val="28"/>
                <w:szCs w:val="28"/>
                <w:vertAlign w:val="baseline"/>
                <w:lang w:val="en-US" w:eastAsia="zh-CN" w:bidi="ar-SA"/>
              </w:rPr>
            </w:pPr>
          </w:p>
          <w:p>
            <w:pPr>
              <w:tabs>
                <w:tab w:val="left" w:pos="5142"/>
              </w:tabs>
              <w:jc w:val="right"/>
              <w:rPr>
                <w:rFonts w:hint="eastAsia" w:ascii="仿宋_GB2312" w:hAnsi="仿宋_GB2312" w:eastAsia="仿宋_GB2312" w:cs="仿宋_GB2312"/>
                <w:spacing w:val="0"/>
                <w:sz w:val="28"/>
                <w:szCs w:val="28"/>
                <w:lang w:val="en-US" w:eastAsia="zh-CN"/>
              </w:rPr>
            </w:pPr>
            <w:r>
              <w:rPr>
                <w:rFonts w:hint="eastAsia" w:ascii="仿宋_GB2312" w:hAnsi="仿宋_GB2312" w:eastAsia="仿宋_GB2312" w:cs="仿宋_GB2312"/>
                <w:b w:val="0"/>
                <w:bCs w:val="0"/>
                <w:spacing w:val="0"/>
                <w:kern w:val="2"/>
                <w:sz w:val="28"/>
                <w:szCs w:val="28"/>
                <w:vertAlign w:val="baseline"/>
                <w:lang w:val="en-US" w:eastAsia="zh-CN" w:bidi="ar-SA"/>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4" w:hRule="atLeast"/>
          <w:jc w:val="center"/>
        </w:trPr>
        <w:tc>
          <w:tcPr>
            <w:tcW w:w="1983" w:type="dxa"/>
            <w:gridSpan w:val="2"/>
            <w:noWrap w:val="0"/>
            <w:vAlign w:val="center"/>
          </w:tcPr>
          <w:p>
            <w:pPr>
              <w:numPr>
                <w:ilvl w:val="0"/>
                <w:numId w:val="0"/>
              </w:numPr>
              <w:jc w:val="center"/>
              <w:rPr>
                <w:rFonts w:hint="eastAsia" w:ascii="仿宋_GB2312" w:hAnsi="仿宋_GB2312" w:eastAsia="仿宋_GB2312" w:cs="仿宋_GB2312"/>
                <w:b w:val="0"/>
                <w:bCs w:val="0"/>
                <w:spacing w:val="0"/>
                <w:sz w:val="28"/>
                <w:szCs w:val="28"/>
                <w:vertAlign w:val="baseline"/>
                <w:lang w:val="en-US" w:eastAsia="zh-CN"/>
              </w:rPr>
            </w:pPr>
            <w:r>
              <w:rPr>
                <w:rFonts w:hint="eastAsia" w:ascii="仿宋_GB2312" w:hAnsi="仿宋_GB2312" w:eastAsia="仿宋_GB2312" w:cs="仿宋_GB2312"/>
                <w:b w:val="0"/>
                <w:bCs w:val="0"/>
                <w:spacing w:val="0"/>
                <w:sz w:val="28"/>
                <w:szCs w:val="28"/>
                <w:vertAlign w:val="baseline"/>
                <w:lang w:val="en-US" w:eastAsia="zh-CN"/>
              </w:rPr>
              <w:t>基管会意见</w:t>
            </w:r>
          </w:p>
        </w:tc>
        <w:tc>
          <w:tcPr>
            <w:tcW w:w="7019" w:type="dxa"/>
            <w:gridSpan w:val="6"/>
            <w:noWrap w:val="0"/>
            <w:vAlign w:val="bottom"/>
          </w:tcPr>
          <w:p>
            <w:pPr>
              <w:numPr>
                <w:ilvl w:val="0"/>
                <w:numId w:val="0"/>
              </w:numPr>
              <w:jc w:val="right"/>
              <w:rPr>
                <w:rFonts w:hint="eastAsia" w:ascii="仿宋_GB2312" w:hAnsi="仿宋_GB2312" w:eastAsia="仿宋_GB2312" w:cs="仿宋_GB2312"/>
                <w:b w:val="0"/>
                <w:bCs w:val="0"/>
                <w:spacing w:val="0"/>
                <w:sz w:val="28"/>
                <w:szCs w:val="28"/>
                <w:vertAlign w:val="baseline"/>
                <w:lang w:val="en-US" w:eastAsia="zh-CN"/>
              </w:rPr>
            </w:pPr>
          </w:p>
          <w:p>
            <w:pPr>
              <w:numPr>
                <w:ilvl w:val="0"/>
                <w:numId w:val="0"/>
              </w:numPr>
              <w:jc w:val="right"/>
              <w:rPr>
                <w:rFonts w:hint="eastAsia" w:ascii="仿宋_GB2312" w:hAnsi="仿宋_GB2312" w:eastAsia="仿宋_GB2312" w:cs="仿宋_GB2312"/>
                <w:b w:val="0"/>
                <w:bCs w:val="0"/>
                <w:spacing w:val="0"/>
                <w:sz w:val="28"/>
                <w:szCs w:val="28"/>
                <w:vertAlign w:val="baseline"/>
                <w:lang w:val="en-US" w:eastAsia="zh-CN"/>
              </w:rPr>
            </w:pPr>
          </w:p>
          <w:p>
            <w:pPr>
              <w:numPr>
                <w:ilvl w:val="0"/>
                <w:numId w:val="0"/>
              </w:numPr>
              <w:jc w:val="right"/>
              <w:rPr>
                <w:rFonts w:hint="eastAsia" w:ascii="仿宋_GB2312" w:hAnsi="仿宋_GB2312" w:eastAsia="仿宋_GB2312" w:cs="仿宋_GB2312"/>
                <w:b w:val="0"/>
                <w:bCs w:val="0"/>
                <w:spacing w:val="0"/>
                <w:sz w:val="28"/>
                <w:szCs w:val="28"/>
                <w:vertAlign w:val="baseline"/>
                <w:lang w:val="en-US" w:eastAsia="zh-CN"/>
              </w:rPr>
            </w:pPr>
          </w:p>
          <w:p>
            <w:pPr>
              <w:numPr>
                <w:ilvl w:val="0"/>
                <w:numId w:val="0"/>
              </w:numPr>
              <w:tabs>
                <w:tab w:val="left" w:pos="5187"/>
              </w:tabs>
              <w:jc w:val="both"/>
              <w:rPr>
                <w:rFonts w:hint="eastAsia" w:ascii="仿宋_GB2312" w:hAnsi="仿宋_GB2312" w:eastAsia="仿宋_GB2312" w:cs="仿宋_GB2312"/>
                <w:b w:val="0"/>
                <w:bCs w:val="0"/>
                <w:spacing w:val="0"/>
                <w:sz w:val="28"/>
                <w:szCs w:val="28"/>
                <w:vertAlign w:val="baseline"/>
                <w:lang w:val="en-US" w:eastAsia="zh-CN"/>
              </w:rPr>
            </w:pPr>
            <w:r>
              <w:rPr>
                <w:rFonts w:hint="eastAsia" w:ascii="仿宋_GB2312" w:hAnsi="仿宋_GB2312" w:eastAsia="仿宋_GB2312" w:cs="仿宋_GB2312"/>
                <w:b w:val="0"/>
                <w:bCs w:val="0"/>
                <w:spacing w:val="0"/>
                <w:sz w:val="28"/>
                <w:szCs w:val="28"/>
                <w:vertAlign w:val="baseline"/>
                <w:lang w:val="en-US" w:eastAsia="zh-CN"/>
              </w:rPr>
              <w:tab/>
            </w:r>
            <w:r>
              <w:rPr>
                <w:rFonts w:hint="eastAsia" w:ascii="仿宋_GB2312" w:hAnsi="仿宋_GB2312" w:eastAsia="仿宋_GB2312" w:cs="仿宋_GB2312"/>
                <w:b w:val="0"/>
                <w:bCs w:val="0"/>
                <w:spacing w:val="0"/>
                <w:sz w:val="28"/>
                <w:szCs w:val="28"/>
                <w:vertAlign w:val="baseline"/>
                <w:lang w:val="en-US" w:eastAsia="zh-CN"/>
              </w:rPr>
              <w:t>年  月   日</w:t>
            </w:r>
          </w:p>
        </w:tc>
      </w:tr>
    </w:tbl>
    <w:p>
      <w:pPr>
        <w:keepNext w:val="0"/>
        <w:keepLines w:val="0"/>
        <w:pageBreakBefore w:val="0"/>
        <w:widowControl w:val="0"/>
        <w:kinsoku/>
        <w:wordWrap/>
        <w:overflowPunct w:val="0"/>
        <w:topLinePunct w:val="0"/>
        <w:autoSpaceDE/>
        <w:autoSpaceDN/>
        <w:bidi w:val="0"/>
        <w:adjustRightInd w:val="0"/>
        <w:snapToGrid w:val="0"/>
        <w:spacing w:line="580" w:lineRule="exact"/>
        <w:ind w:left="0" w:leftChars="0" w:firstLine="0" w:firstLineChars="0"/>
        <w:jc w:val="both"/>
        <w:textAlignment w:val="auto"/>
        <w:rPr>
          <w:rFonts w:hint="default" w:ascii="方正小标宋简体" w:hAnsi="方正小标宋简体" w:eastAsia="方正小标宋简体" w:cs="方正小标宋简体"/>
          <w:spacing w:val="0"/>
          <w:sz w:val="44"/>
          <w:szCs w:val="44"/>
          <w:lang w:val="en-US" w:eastAsia="zh-CN"/>
        </w:rPr>
      </w:pPr>
    </w:p>
    <w:p>
      <w:pPr>
        <w:keepNext w:val="0"/>
        <w:keepLines w:val="0"/>
        <w:pageBreakBefore w:val="0"/>
        <w:widowControl w:val="0"/>
        <w:kinsoku/>
        <w:wordWrap/>
        <w:overflowPunct w:val="0"/>
        <w:topLinePunct w:val="0"/>
        <w:autoSpaceDE/>
        <w:autoSpaceDN/>
        <w:bidi w:val="0"/>
        <w:adjustRightInd w:val="0"/>
        <w:snapToGrid w:val="0"/>
        <w:spacing w:line="580" w:lineRule="exact"/>
        <w:ind w:left="0" w:leftChars="0" w:firstLine="0" w:firstLineChars="0"/>
        <w:jc w:val="center"/>
        <w:textAlignment w:val="auto"/>
        <w:rPr>
          <w:rFonts w:hint="eastAsia" w:ascii="方正小标宋_GBK" w:hAnsi="方正小标宋_GBK" w:eastAsia="方正小标宋_GBK" w:cs="方正小标宋_GBK"/>
          <w:spacing w:val="0"/>
          <w:sz w:val="44"/>
          <w:szCs w:val="44"/>
          <w:lang w:val="en-US" w:eastAsia="zh-CN"/>
        </w:rPr>
      </w:pPr>
      <w:r>
        <w:rPr>
          <w:rFonts w:hint="eastAsia" w:ascii="方正小标宋_GBK" w:hAnsi="方正小标宋_GBK" w:eastAsia="方正小标宋_GBK" w:cs="方正小标宋_GBK"/>
          <w:spacing w:val="0"/>
          <w:sz w:val="44"/>
          <w:szCs w:val="44"/>
          <w:lang w:val="en-US" w:eastAsia="zh-CN"/>
        </w:rPr>
        <w:t>填 报 说 明</w:t>
      </w:r>
    </w:p>
    <w:p>
      <w:pPr>
        <w:keepNext w:val="0"/>
        <w:keepLines w:val="0"/>
        <w:pageBreakBefore w:val="0"/>
        <w:widowControl w:val="0"/>
        <w:numPr>
          <w:ilvl w:val="0"/>
          <w:numId w:val="0"/>
        </w:numPr>
        <w:kinsoku/>
        <w:wordWrap/>
        <w:topLinePunct w:val="0"/>
        <w:autoSpaceDE/>
        <w:autoSpaceDN/>
        <w:bidi w:val="0"/>
        <w:adjustRightInd w:val="0"/>
        <w:snapToGrid w:val="0"/>
        <w:spacing w:line="580" w:lineRule="exact"/>
        <w:ind w:left="0" w:leftChars="0" w:firstLine="0" w:firstLineChars="0"/>
        <w:jc w:val="center"/>
        <w:textAlignment w:val="auto"/>
        <w:rPr>
          <w:rFonts w:hint="default" w:ascii="Times New Roman" w:hAnsi="Times New Roman" w:eastAsia="仿宋_GB2312" w:cs="Times New Roman"/>
          <w:b w:val="0"/>
          <w:bCs w:val="0"/>
          <w:spacing w:val="0"/>
          <w:sz w:val="44"/>
          <w:szCs w:val="44"/>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b w:val="0"/>
          <w:bCs w:val="0"/>
          <w:spacing w:val="0"/>
          <w:sz w:val="32"/>
          <w:szCs w:val="32"/>
          <w:lang w:val="en-US" w:eastAsia="zh-CN"/>
        </w:rPr>
      </w:pPr>
      <w:r>
        <w:rPr>
          <w:rFonts w:hint="eastAsia" w:ascii="仿宋_GB2312" w:hAnsi="仿宋_GB2312" w:eastAsia="仿宋_GB2312" w:cs="仿宋_GB2312"/>
          <w:b w:val="0"/>
          <w:bCs w:val="0"/>
          <w:spacing w:val="0"/>
          <w:sz w:val="32"/>
          <w:szCs w:val="32"/>
          <w:lang w:val="en-US" w:eastAsia="zh-CN"/>
        </w:rPr>
        <w:t>1.“申报主体”：申报推荐合作发展基金项目的主体，即拟申请合作发展基金用于支持为农服务能力建设或为农服务工作开展的基层社和系统社有资本控股50%(含)以上企业。</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b w:val="0"/>
          <w:bCs w:val="0"/>
          <w:spacing w:val="0"/>
          <w:sz w:val="32"/>
          <w:szCs w:val="32"/>
          <w:lang w:val="en-US" w:eastAsia="zh-CN"/>
        </w:rPr>
      </w:pPr>
      <w:r>
        <w:rPr>
          <w:rFonts w:hint="eastAsia" w:ascii="仿宋_GB2312" w:hAnsi="仿宋_GB2312" w:eastAsia="仿宋_GB2312" w:cs="仿宋_GB2312"/>
          <w:b w:val="0"/>
          <w:bCs w:val="0"/>
          <w:spacing w:val="0"/>
          <w:sz w:val="32"/>
          <w:szCs w:val="32"/>
          <w:lang w:val="en-US" w:eastAsia="zh-CN"/>
        </w:rPr>
        <w:t>2.“项目名称”：申报、推荐合作发展基金支持的项目名称。</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b w:val="0"/>
          <w:bCs w:val="0"/>
          <w:spacing w:val="0"/>
          <w:sz w:val="32"/>
          <w:szCs w:val="32"/>
          <w:lang w:val="en-US" w:eastAsia="zh-CN"/>
        </w:rPr>
      </w:pPr>
      <w:r>
        <w:rPr>
          <w:rFonts w:hint="eastAsia" w:ascii="仿宋_GB2312" w:hAnsi="仿宋_GB2312" w:eastAsia="仿宋_GB2312" w:cs="仿宋_GB2312"/>
          <w:b w:val="0"/>
          <w:bCs w:val="0"/>
          <w:spacing w:val="0"/>
          <w:sz w:val="32"/>
          <w:szCs w:val="32"/>
          <w:lang w:val="en-US" w:eastAsia="zh-CN"/>
        </w:rPr>
        <w:t>3.“联系人”和“联系方式”：了解掌握项目情况，申报推荐项目的负责人员。</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b w:val="0"/>
          <w:bCs w:val="0"/>
          <w:spacing w:val="0"/>
          <w:sz w:val="32"/>
          <w:szCs w:val="32"/>
          <w:lang w:val="en-US" w:eastAsia="zh-CN"/>
        </w:rPr>
      </w:pPr>
      <w:r>
        <w:rPr>
          <w:rFonts w:hint="eastAsia" w:ascii="仿宋_GB2312" w:hAnsi="仿宋_GB2312" w:eastAsia="仿宋_GB2312" w:cs="仿宋_GB2312"/>
          <w:b w:val="0"/>
          <w:bCs w:val="0"/>
          <w:spacing w:val="0"/>
          <w:sz w:val="32"/>
          <w:szCs w:val="32"/>
          <w:lang w:val="en-US" w:eastAsia="zh-CN"/>
        </w:rPr>
        <w:t>4.“项目概述及实施方案”：项目实施的背景依据，具体内容，实施或建设时间进度安排等。</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b w:val="0"/>
          <w:bCs w:val="0"/>
          <w:spacing w:val="0"/>
          <w:sz w:val="32"/>
          <w:szCs w:val="32"/>
          <w:lang w:val="en-US" w:eastAsia="zh-CN"/>
        </w:rPr>
      </w:pPr>
      <w:r>
        <w:rPr>
          <w:rFonts w:hint="eastAsia" w:ascii="仿宋_GB2312" w:hAnsi="仿宋_GB2312" w:eastAsia="仿宋_GB2312" w:cs="仿宋_GB2312"/>
          <w:b w:val="0"/>
          <w:bCs w:val="0"/>
          <w:spacing w:val="0"/>
          <w:sz w:val="32"/>
          <w:szCs w:val="32"/>
          <w:lang w:val="en-US" w:eastAsia="zh-CN"/>
        </w:rPr>
        <w:t>5.“资金使用-项目总预算”：申报推荐的项目所需要的总投入资金。金额单位为“万元”。</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b w:val="0"/>
          <w:bCs w:val="0"/>
          <w:spacing w:val="0"/>
          <w:sz w:val="32"/>
          <w:szCs w:val="32"/>
          <w:lang w:val="en-US" w:eastAsia="zh-CN"/>
        </w:rPr>
      </w:pPr>
      <w:r>
        <w:rPr>
          <w:rFonts w:hint="eastAsia" w:ascii="仿宋_GB2312" w:hAnsi="仿宋_GB2312" w:eastAsia="仿宋_GB2312" w:cs="仿宋_GB2312"/>
          <w:b w:val="0"/>
          <w:bCs w:val="0"/>
          <w:spacing w:val="0"/>
          <w:sz w:val="32"/>
          <w:szCs w:val="32"/>
          <w:lang w:val="en-US" w:eastAsia="zh-CN"/>
        </w:rPr>
        <w:t>6.“资金使用-拟需基金支持”：项目实施拟需合作发展基金安排支持的金额，金额提出应尽量精准、客观。金额单位为“万元”。</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b w:val="0"/>
          <w:bCs w:val="0"/>
          <w:spacing w:val="0"/>
          <w:sz w:val="32"/>
          <w:szCs w:val="32"/>
          <w:lang w:val="en-US" w:eastAsia="zh-CN"/>
        </w:rPr>
      </w:pPr>
      <w:r>
        <w:rPr>
          <w:rFonts w:hint="eastAsia" w:ascii="仿宋_GB2312" w:hAnsi="仿宋_GB2312" w:eastAsia="仿宋_GB2312" w:cs="仿宋_GB2312"/>
          <w:b w:val="0"/>
          <w:bCs w:val="0"/>
          <w:spacing w:val="0"/>
          <w:sz w:val="32"/>
          <w:szCs w:val="32"/>
          <w:lang w:val="en-US" w:eastAsia="zh-CN"/>
        </w:rPr>
        <w:t>7.“资金使用-预算明细和使用计划”：一是项目总投入的明细构成及测算依据；二是基金安排后，拟使用基金的计划，包括基金安排使用内容等。</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b w:val="0"/>
          <w:bCs w:val="0"/>
          <w:spacing w:val="0"/>
          <w:sz w:val="32"/>
          <w:szCs w:val="32"/>
          <w:lang w:val="en-US" w:eastAsia="zh-CN"/>
        </w:rPr>
      </w:pPr>
      <w:r>
        <w:rPr>
          <w:rFonts w:hint="eastAsia" w:ascii="仿宋_GB2312" w:hAnsi="仿宋_GB2312" w:eastAsia="仿宋_GB2312" w:cs="仿宋_GB2312"/>
          <w:b w:val="0"/>
          <w:bCs w:val="0"/>
          <w:spacing w:val="0"/>
          <w:sz w:val="32"/>
          <w:szCs w:val="32"/>
          <w:lang w:val="en-US" w:eastAsia="zh-CN"/>
        </w:rPr>
        <w:t>8.“项目成效目标”：合作发展基金安排支持后，项目实施所承诺将要实现的若干成效目标。成效目标作为合作发展基金安排和资金使用评价的依据，以量化目标为主，包括目标实现的时间节点。</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b w:val="0"/>
          <w:bCs w:val="0"/>
          <w:spacing w:val="0"/>
          <w:sz w:val="32"/>
          <w:szCs w:val="32"/>
          <w:lang w:val="en-US" w:eastAsia="zh-CN"/>
        </w:rPr>
      </w:pPr>
      <w:r>
        <w:rPr>
          <w:rFonts w:hint="eastAsia" w:ascii="仿宋_GB2312" w:hAnsi="仿宋_GB2312" w:eastAsia="仿宋_GB2312" w:cs="仿宋_GB2312"/>
          <w:b w:val="0"/>
          <w:bCs w:val="0"/>
          <w:spacing w:val="0"/>
          <w:sz w:val="32"/>
          <w:szCs w:val="32"/>
          <w:lang w:val="en-US" w:eastAsia="zh-CN"/>
        </w:rPr>
        <w:t>9.“设定评价目标”：由区供销总社基管会办公室填写。根据所述项目内容、成效目标、资金使用投入及计划等，设定基金安排使用后若干评价考核目标，以量化目标为主，包括考核目标实现的时间节点。时间节点作为资金安排考核验收和实际支付进度的参考节点。</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b w:val="0"/>
          <w:bCs w:val="0"/>
          <w:spacing w:val="0"/>
          <w:sz w:val="32"/>
          <w:szCs w:val="32"/>
          <w:lang w:val="en-US" w:eastAsia="zh-CN"/>
        </w:rPr>
      </w:pPr>
      <w:r>
        <w:rPr>
          <w:rFonts w:hint="eastAsia" w:ascii="仿宋_GB2312" w:hAnsi="仿宋_GB2312" w:eastAsia="仿宋_GB2312" w:cs="仿宋_GB2312"/>
          <w:b w:val="0"/>
          <w:bCs w:val="0"/>
          <w:spacing w:val="0"/>
          <w:sz w:val="32"/>
          <w:szCs w:val="32"/>
          <w:lang w:val="en-US" w:eastAsia="zh-CN"/>
        </w:rPr>
        <w:t>10.“审核推荐意见”：由区供销总社基管会办公室填写，就立项项目开展尽职调查，提出审核推荐意见。</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b w:val="0"/>
          <w:bCs w:val="0"/>
          <w:spacing w:val="0"/>
          <w:sz w:val="32"/>
          <w:szCs w:val="32"/>
          <w:lang w:val="en-US" w:eastAsia="zh-CN"/>
        </w:rPr>
      </w:pPr>
      <w:r>
        <w:rPr>
          <w:rFonts w:hint="eastAsia" w:ascii="仿宋_GB2312" w:hAnsi="仿宋_GB2312" w:eastAsia="仿宋_GB2312" w:cs="仿宋_GB2312"/>
          <w:b w:val="0"/>
          <w:bCs w:val="0"/>
          <w:spacing w:val="0"/>
          <w:sz w:val="32"/>
          <w:szCs w:val="32"/>
          <w:lang w:val="en-US" w:eastAsia="zh-CN"/>
        </w:rPr>
        <w:t>11.同一主体不同类的项目需分开填报。</w:t>
      </w:r>
    </w:p>
    <w:p>
      <w:pPr>
        <w:pStyle w:val="4"/>
        <w:ind w:left="0" w:leftChars="0" w:firstLine="0" w:firstLineChars="0"/>
        <w:rPr>
          <w:rFonts w:hint="eastAsia"/>
        </w:rPr>
      </w:pPr>
    </w:p>
    <w:p>
      <w:bookmarkStart w:id="0" w:name="_GoBack"/>
      <w:bookmarkEnd w:id="0"/>
    </w:p>
    <w:sectPr>
      <w:pgSz w:w="11906" w:h="16838"/>
      <w:pgMar w:top="1134" w:right="1800" w:bottom="1134"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方正小标宋简体">
    <w:altName w:val="黑体"/>
    <w:panose1 w:val="02000000000000000000"/>
    <w:charset w:val="86"/>
    <w:family w:val="script"/>
    <w:pitch w:val="default"/>
    <w:sig w:usb0="00000000" w:usb1="00000000"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65406E"/>
    <w:rsid w:val="486540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99"/>
    <w:pPr>
      <w:ind w:firstLine="420" w:firstLineChars="200"/>
    </w:pPr>
    <w:rPr>
      <w:rFonts w:eastAsia="仿宋"/>
    </w:rPr>
  </w:style>
  <w:style w:type="paragraph" w:styleId="3">
    <w:name w:val="Body Text Indent"/>
    <w:basedOn w:val="1"/>
    <w:next w:val="2"/>
    <w:qFormat/>
    <w:uiPriority w:val="0"/>
    <w:pPr>
      <w:spacing w:line="500" w:lineRule="exact"/>
      <w:ind w:firstLine="600"/>
    </w:pPr>
    <w:rPr>
      <w:rFonts w:eastAsia="仿宋_GB2312"/>
      <w:sz w:val="30"/>
    </w:rPr>
  </w:style>
  <w:style w:type="paragraph" w:styleId="4">
    <w:name w:val="Body Text First Indent 2"/>
    <w:basedOn w:val="3"/>
    <w:next w:val="1"/>
    <w:qFormat/>
    <w:uiPriority w:val="99"/>
    <w:pPr>
      <w:ind w:firstLine="420"/>
    </w:pPr>
    <w:rPr>
      <w:rFonts w:cs="宋体"/>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2026-05-27T09:14:00Z</dcterms:created>
  <dc:creator>Administrator</dc:creator>
  <cp:lastModifiedBy>Administrator</cp:lastModifiedBy>
  <dcterms:modified xsi:type="dcterms:W3CDTF">2026-05-27T09:15:19Z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A15C5C9A2B394CFABECA9CCE624B12CD</vt:lpwstr>
  </property>
</Properties>
</file>